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pBdr/>
        <w:contextualSpacing w:val="0"/>
        <w:jc w:val="center"/>
        <w:rPr>
          <w:rFonts w:ascii="Garamond" w:cs="Garamond" w:eastAsia="Garamond" w:hAnsi="Garamond"/>
          <w:b w:val="1"/>
          <w:i w:val="1"/>
        </w:rPr>
      </w:pPr>
      <w:bookmarkStart w:colFirst="0" w:colLast="0" w:name="_muwk3k45m4p6" w:id="0"/>
      <w:bookmarkEnd w:id="0"/>
      <w:r w:rsidDel="00000000" w:rsidR="00000000" w:rsidRPr="00000000">
        <w:rPr>
          <w:rFonts w:ascii="Garamond" w:cs="Garamond" w:eastAsia="Garamond" w:hAnsi="Garamond"/>
          <w:b w:val="1"/>
          <w:i w:val="1"/>
          <w:rtl w:val="0"/>
        </w:rPr>
        <w:t xml:space="preserve">Comunicato Stampa</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PIEVE</w:t>
      </w:r>
      <w:r w:rsidDel="00000000" w:rsidR="00000000" w:rsidRPr="00000000">
        <w:rPr>
          <w:rFonts w:ascii="Garamond" w:cs="Garamond" w:eastAsia="Garamond" w:hAnsi="Garamond"/>
          <w:sz w:val="28"/>
          <w:szCs w:val="28"/>
          <w:rtl w:val="0"/>
        </w:rPr>
        <w:t xml:space="preserve"> CITTÀ D’ARTE. I WEEKEND DELLA CULTURA a PIEVE DI CENTO.</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1-2 aprile e 8-9 aprile</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29 Marzo 2017 - Un piccolo gioiello della pianura bolognese. L’offerta turistica e culturale dell’area metropolitana bolognese si amplia grazie al contributo di un Comune della pianura, Pieve di Cento, che dopo il sisma del 2012 è pronto per mostrare ai </w:t>
      </w:r>
      <w:r w:rsidDel="00000000" w:rsidR="00000000" w:rsidRPr="00000000">
        <w:rPr>
          <w:rFonts w:ascii="Garamond" w:cs="Garamond" w:eastAsia="Garamond" w:hAnsi="Garamond"/>
          <w:sz w:val="28"/>
          <w:szCs w:val="28"/>
          <w:rtl w:val="0"/>
        </w:rPr>
        <w:t xml:space="preserve">visitatori</w:t>
      </w:r>
      <w:r w:rsidDel="00000000" w:rsidR="00000000" w:rsidRPr="00000000">
        <w:rPr>
          <w:rFonts w:ascii="Garamond" w:cs="Garamond" w:eastAsia="Garamond" w:hAnsi="Garamond"/>
          <w:sz w:val="28"/>
          <w:szCs w:val="28"/>
          <w:rtl w:val="0"/>
        </w:rPr>
        <w:t xml:space="preserve"> e ai turisti le sue eccellenze storiche-artistiche e architettoniche. Pieve, città d’arte. Questo è il claim che accompagnerà la promozione turistica di Pieve di Cento nei prossimi anni: con il suo impianto medioevale,  con gli oltre 4 Musei pubblici (6 sedi espositive) ed il Museo privato Magi ‘900, con i suoi tanti appuntamenti culturali, Pieve è un Comune nel quale trascorrere un piacevole fine settimana all’insegna del bello e dell’arte: dalla Pinacoteca civica con le opere degli allievi del Guercino agli artisti più contemporanei come Pirro Cuniberti, Norma Mascellani, Severo Pozzati, dal Museo della Musica con la liuteria al Teatro del 1856, dal Museo delle Storie di Pieve (il primo museo di digital storytelling dell’area metropolitana) al Museo della Canapa.</w:t>
      </w:r>
    </w:p>
    <w:p w:rsidR="00000000" w:rsidDel="00000000" w:rsidP="00000000" w:rsidRDefault="00000000" w:rsidRPr="00000000">
      <w:pPr>
        <w:pBdr/>
        <w:contextualSpacing w:val="0"/>
        <w:jc w:val="both"/>
        <w:rPr>
          <w:rFonts w:ascii="Garamond" w:cs="Garamond" w:eastAsia="Garamond" w:hAnsi="Garamond"/>
          <w:i w:val="1"/>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Mappa turistica e biglietto unico dei musei</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 novità di Aprile è la presentazione della nuova mappa turistica di Pieve di Cento, completa dei luoghi riqualificati dopo il sisma del 2012, che già anticipa le novità dei prossimi anni, come il completamento del Quartiere delle Arti, all’ingresso del paese sulla provinciale via Bologna, coi suoi 17.000 mq di spazi e piazze dedicati alla cultura e ai musei. </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 mappa verrà consegnata a coloro che visiteranno i 4 musei e 6 spazi espositivi che ogni domenica e festivi sono aperti per la visita, e che dal 16 aprile prevederanno un biglietto unico acquistabile a 5€ negli spazi del Museo delle Storie di Pieve situato nella Rocca trecentesca.</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Pieve Città D’Arte - i weekend della cultura</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Per celebrare Pieve Città D’Arte e il suo patrimonio storico-artistico e per la lanciare la mappa turistica ed il sistema museale pievese, i primi due fine-settimana di aprile saranno dedicati a eventi culturali, con l’occasione dell’inaugurazione di due spazi che tornano a disposizione dei tanti visitatori della città: Porta Cento e la chiesa di SS. Trinità. </w:t>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Tutti i musei del circuito pievese saranno aperti gratuitamente anche il </w:t>
      </w:r>
      <w:r w:rsidDel="00000000" w:rsidR="00000000" w:rsidRPr="00000000">
        <w:rPr>
          <w:rFonts w:ascii="Garamond" w:cs="Garamond" w:eastAsia="Garamond" w:hAnsi="Garamond"/>
          <w:sz w:val="28"/>
          <w:szCs w:val="28"/>
          <w:rtl w:val="0"/>
        </w:rPr>
        <w:t xml:space="preserve">sabato</w:t>
      </w:r>
      <w:r w:rsidDel="00000000" w:rsidR="00000000" w:rsidRPr="00000000">
        <w:rPr>
          <w:rFonts w:ascii="Garamond" w:cs="Garamond" w:eastAsia="Garamond" w:hAnsi="Garamond"/>
          <w:sz w:val="28"/>
          <w:szCs w:val="28"/>
          <w:rtl w:val="0"/>
        </w:rPr>
        <w:t xml:space="preserve"> pomeriggio e nelle mattine di domenica saranno disponibili visite guidate aperte a tutti.</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Il sabato 1 aprile alle 17:30, il via ufficiale alla manifestazione lo darà l’incontro dedicato al fiume Reno e alla sua storia previsto in Sala Partecipanza, alla presenza dei due sindaci di Pieve e di Cento, Sergio Maccagnani e Fabrizio Toselli, con la presentazione della riedizione del saggio scritto da Padre Edmondo Cavicchi, l’intervento artistico di Nicola Nannini e le fotografie di Officina Controluce dedicate al fiume, che saranno esposte a Porta Bologna fino alla metà di maggio.</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Porta Cento inaugurerà domenica 2 aprile alle 15:30 insieme a una mostra esclusiva voluta per l’occasione da Nino Migliori, fotografo e cittadino onorario di Pieve di Cento, il pomeriggio poi proseguirà con un dialogo tra Migliori e Sandro Parmiggiani al teatro Zeppilli. Sarà presente la Presidente regionale del FAI Marina Senin Forni, con una propria delegazione, perché proprio a Porta Cento troverà ospitalità la nuova sede del Gruppo FAI del città. Un presidio d’eccellenza che testimonia il valore di questi spazi. </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Per tutta la giornata di domenica, le strade del centro saranno animate dal Mercato della Versilia.</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Sabato 8 aprile alle 15:30 con il Sindaco Maccagnani e il Presidente dell’Istituzione Bologna Musei Roberto Grandi, sarà la volta dell’inaugurazione della chiesa di S.S. Trinità, che dopo il restauro torna a mostrare il suo ciclo di affreschi seicentesco e che ospiterà per la giornata </w:t>
      </w:r>
      <w:r w:rsidDel="00000000" w:rsidR="00000000" w:rsidRPr="00000000">
        <w:rPr>
          <w:rFonts w:ascii="Garamond" w:cs="Garamond" w:eastAsia="Garamond" w:hAnsi="Garamond"/>
          <w:sz w:val="28"/>
          <w:szCs w:val="28"/>
          <w:rtl w:val="0"/>
        </w:rPr>
        <w:t xml:space="preserve">due</w:t>
      </w:r>
      <w:r w:rsidDel="00000000" w:rsidR="00000000" w:rsidRPr="00000000">
        <w:rPr>
          <w:rFonts w:ascii="Garamond" w:cs="Garamond" w:eastAsia="Garamond" w:hAnsi="Garamond"/>
          <w:sz w:val="28"/>
          <w:szCs w:val="28"/>
          <w:rtl w:val="0"/>
        </w:rPr>
        <w:t xml:space="preserve"> concerti consecutivi per viola e violoncello. A concludere la kermesse la domenica 9 aprile alle 15:30 la lezione-conferenza “La Bellezza che cura”, sempre alla chiesa di S.S. Trinità, dedicata al patrimonio storico-artistico dell’AUSL. Alle 17:30, per celebrare l’open day dei teatri storici, un concerto di Orchestra BenTiVoglio e Aminta Vocal Ensemble.</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Due weekend della cultura dedicati proprio alla Bellezza, che ha fatto di Pieve di Cento quella ‘Piccola Atene Emiliana’ più volte ricordata dal poeta Roberto Roversi. </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Sergio Maccagnani, sindaco di Pieve di Cento, afferma: “I due fine-settimana di eventi dedicati all’arte rappresentano l’avvio di una promozione culturale e turistica della nostra cittadina che ci auguriamo possa aumentare sensibilmente la presenza dei visitatori nel nostro territorio. Tra i tanti eventi in programma segnalo il doppio appuntamento con il fotografo Nino Migliori, l’apertura della sede FAI presso Porta Cento e l’inaugurazione della Chiesa della SS. Trinità, che mostrerà di nuovo al pubblico gli splendidi affreschi di Brizio e Spada all’interno dell’oratorio.”</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 cinque anni di distanza dal terremoto - ha dichiarato Massimo Gnudi, consigliere metropolitano con delega al Turismo - vengono restituiti alla città due preziosi gioielli che contribuiranno a rilanciare il sistema museale pievese e a offrire nuove mete ed occasioni ai turisti che arrivano alla scoperta del nostro territorio metropolitano."</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La cartella stampa completa con comunicato, materiali tipografici ed immagini è disponibile al link:  </w:t>
      </w:r>
      <w:hyperlink r:id="rId5">
        <w:r w:rsidDel="00000000" w:rsidR="00000000" w:rsidRPr="00000000">
          <w:rPr>
            <w:rFonts w:ascii="Garamond" w:cs="Garamond" w:eastAsia="Garamond" w:hAnsi="Garamond"/>
            <w:color w:val="005a95"/>
            <w:sz w:val="28"/>
            <w:szCs w:val="28"/>
            <w:highlight w:val="white"/>
            <w:u w:val="single"/>
            <w:rtl w:val="0"/>
          </w:rPr>
          <w:t xml:space="preserve">http://www.renogalliera.it/press/pieve-citta-darte</w:t>
        </w:r>
      </w:hyperlink>
      <w:r w:rsidDel="00000000" w:rsidR="00000000" w:rsidRPr="00000000">
        <w:rPr>
          <w:rFonts w:ascii="Garamond" w:cs="Garamond" w:eastAsia="Garamond" w:hAnsi="Garamond"/>
          <w:sz w:val="28"/>
          <w:szCs w:val="28"/>
          <w:highlight w:val="white"/>
          <w:rtl w:val="0"/>
        </w:rPr>
        <w:t xml:space="preserve"> </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b w:val="1"/>
          <w:sz w:val="28"/>
          <w:szCs w:val="28"/>
          <w:highlight w:val="white"/>
        </w:rPr>
      </w:pPr>
      <w:r w:rsidDel="00000000" w:rsidR="00000000" w:rsidRPr="00000000">
        <w:rPr>
          <w:rFonts w:ascii="Garamond" w:cs="Garamond" w:eastAsia="Garamond" w:hAnsi="Garamond"/>
          <w:b w:val="1"/>
          <w:sz w:val="28"/>
          <w:szCs w:val="28"/>
          <w:highlight w:val="white"/>
          <w:rtl w:val="0"/>
        </w:rPr>
        <w:t xml:space="preserve">Contatti:</w:t>
      </w:r>
    </w:p>
    <w:p w:rsidR="00000000" w:rsidDel="00000000" w:rsidP="00000000" w:rsidRDefault="00000000" w:rsidRPr="00000000">
      <w:pPr>
        <w:pBdr/>
        <w:contextualSpacing w:val="0"/>
        <w:jc w:val="both"/>
        <w:rPr>
          <w:rFonts w:ascii="Garamond" w:cs="Garamond" w:eastAsia="Garamond" w:hAnsi="Garamond"/>
          <w:b w:val="1"/>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Roberta Fregonese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Servizio comunicazione - Unione Reno Galliera</w:t>
      </w:r>
    </w:p>
    <w:p w:rsidR="00000000" w:rsidDel="00000000" w:rsidP="00000000" w:rsidRDefault="00000000" w:rsidRPr="00000000">
      <w:pPr>
        <w:pBdr/>
        <w:contextualSpacing w:val="0"/>
        <w:jc w:val="both"/>
        <w:rPr>
          <w:rFonts w:ascii="Garamond" w:cs="Garamond" w:eastAsia="Garamond" w:hAnsi="Garamond"/>
          <w:sz w:val="28"/>
          <w:szCs w:val="28"/>
          <w:highlight w:val="white"/>
        </w:rPr>
      </w:pPr>
      <w:hyperlink r:id="rId6">
        <w:r w:rsidDel="00000000" w:rsidR="00000000" w:rsidRPr="00000000">
          <w:rPr>
            <w:rFonts w:ascii="Garamond" w:cs="Garamond" w:eastAsia="Garamond" w:hAnsi="Garamond"/>
            <w:color w:val="1155cc"/>
            <w:sz w:val="28"/>
            <w:szCs w:val="28"/>
            <w:highlight w:val="white"/>
            <w:u w:val="single"/>
            <w:rtl w:val="0"/>
          </w:rPr>
          <w:t xml:space="preserve">r.fregonese@renogalliera.it</w:t>
        </w:r>
      </w:hyperlink>
      <w:r w:rsidDel="00000000" w:rsidR="00000000" w:rsidRPr="00000000">
        <w:rPr>
          <w:rFonts w:ascii="Garamond" w:cs="Garamond" w:eastAsia="Garamond" w:hAnsi="Garamond"/>
          <w:sz w:val="28"/>
          <w:szCs w:val="28"/>
          <w:highlight w:val="white"/>
          <w:rtl w:val="0"/>
        </w:rPr>
        <w:t xml:space="preserve"> </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051 8904717</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Giulia Ramponi</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Servizio comunicazione - Comune di Pieve di Cento</w:t>
      </w:r>
    </w:p>
    <w:p w:rsidR="00000000" w:rsidDel="00000000" w:rsidP="00000000" w:rsidRDefault="00000000" w:rsidRPr="00000000">
      <w:pPr>
        <w:pBdr/>
        <w:contextualSpacing w:val="0"/>
        <w:jc w:val="both"/>
        <w:rPr>
          <w:rFonts w:ascii="Garamond" w:cs="Garamond" w:eastAsia="Garamond" w:hAnsi="Garamond"/>
          <w:sz w:val="28"/>
          <w:szCs w:val="28"/>
          <w:highlight w:val="white"/>
        </w:rPr>
      </w:pPr>
      <w:hyperlink r:id="rId7">
        <w:r w:rsidDel="00000000" w:rsidR="00000000" w:rsidRPr="00000000">
          <w:rPr>
            <w:rFonts w:ascii="Garamond" w:cs="Garamond" w:eastAsia="Garamond" w:hAnsi="Garamond"/>
            <w:color w:val="1155cc"/>
            <w:sz w:val="28"/>
            <w:szCs w:val="28"/>
            <w:highlight w:val="white"/>
            <w:u w:val="single"/>
            <w:rtl w:val="0"/>
          </w:rPr>
          <w:t xml:space="preserve">g.ramponi@comune.pievedicento.bo.it</w:t>
        </w:r>
      </w:hyperlink>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051 6862627 </w:t>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Style w:val="Heading1"/>
        <w:pBdr/>
        <w:contextualSpacing w:val="0"/>
        <w:jc w:val="center"/>
        <w:rPr>
          <w:rFonts w:ascii="Garamond" w:cs="Garamond" w:eastAsia="Garamond" w:hAnsi="Garamond"/>
          <w:b w:val="1"/>
          <w:i w:val="1"/>
        </w:rPr>
      </w:pPr>
      <w:bookmarkStart w:colFirst="0" w:colLast="0" w:name="_jijealybmafy" w:id="1"/>
      <w:bookmarkEnd w:id="1"/>
      <w:r w:rsidDel="00000000" w:rsidR="00000000" w:rsidRPr="00000000">
        <w:rPr>
          <w:rFonts w:ascii="Garamond" w:cs="Garamond" w:eastAsia="Garamond" w:hAnsi="Garamond"/>
          <w:b w:val="1"/>
          <w:i w:val="1"/>
          <w:rtl w:val="0"/>
        </w:rPr>
        <w:t xml:space="preserve">Cartella Stampa - gli eventi nel dettaglio</w:t>
      </w:r>
    </w:p>
    <w:p w:rsidR="00000000" w:rsidDel="00000000" w:rsidP="00000000" w:rsidRDefault="00000000" w:rsidRPr="00000000">
      <w:pPr>
        <w:pStyle w:val="Title"/>
        <w:pBdr/>
        <w:contextualSpacing w:val="0"/>
        <w:jc w:val="both"/>
        <w:rPr>
          <w:rFonts w:ascii="Garamond" w:cs="Garamond" w:eastAsia="Garamond" w:hAnsi="Garamond"/>
          <w:sz w:val="28"/>
          <w:szCs w:val="28"/>
          <w:highlight w:val="white"/>
        </w:rPr>
      </w:pPr>
      <w:bookmarkStart w:colFirst="0" w:colLast="0" w:name="_untl15pppwdp" w:id="2"/>
      <w:bookmarkEnd w:id="2"/>
      <w:r w:rsidDel="00000000" w:rsidR="00000000" w:rsidRPr="00000000">
        <w:rPr>
          <w:rFonts w:ascii="Garamond" w:cs="Garamond" w:eastAsia="Garamond" w:hAnsi="Garamond"/>
          <w:rtl w:val="0"/>
        </w:rPr>
        <w:t xml:space="preserve">Sabato 1 aprile </w:t>
      </w:r>
      <w:r w:rsidDel="00000000" w:rsidR="00000000" w:rsidRPr="00000000">
        <w:rPr>
          <w:rtl w:val="0"/>
        </w:rPr>
      </w:r>
    </w:p>
    <w:p w:rsidR="00000000" w:rsidDel="00000000" w:rsidP="00000000" w:rsidRDefault="00000000" w:rsidRPr="00000000">
      <w:pPr>
        <w:pStyle w:val="Subtitle"/>
        <w:pBdr/>
        <w:contextualSpacing w:val="0"/>
        <w:jc w:val="both"/>
        <w:rPr>
          <w:rFonts w:ascii="Garamond" w:cs="Garamond" w:eastAsia="Garamond" w:hAnsi="Garamond"/>
          <w:sz w:val="28"/>
          <w:szCs w:val="28"/>
          <w:highlight w:val="white"/>
        </w:rPr>
      </w:pPr>
      <w:bookmarkStart w:colFirst="0" w:colLast="0" w:name="_lm12e5z46edb" w:id="3"/>
      <w:bookmarkEnd w:id="3"/>
      <w:r w:rsidDel="00000000" w:rsidR="00000000" w:rsidRPr="00000000">
        <w:rPr>
          <w:rFonts w:ascii="Garamond" w:cs="Garamond" w:eastAsia="Garamond" w:hAnsi="Garamond"/>
          <w:rtl w:val="0"/>
        </w:rPr>
        <w:t xml:space="preserve">ore 17:30 - </w:t>
      </w:r>
      <w:r w:rsidDel="00000000" w:rsidR="00000000" w:rsidRPr="00000000">
        <w:rPr>
          <w:rFonts w:ascii="Garamond" w:cs="Garamond" w:eastAsia="Garamond" w:hAnsi="Garamond"/>
          <w:rtl w:val="0"/>
        </w:rPr>
        <w:t xml:space="preserve">Sala Partecipanza</w:t>
      </w:r>
      <w:r w:rsidDel="00000000" w:rsidR="00000000" w:rsidRPr="00000000">
        <w:rPr>
          <w:rFonts w:ascii="Garamond" w:cs="Garamond" w:eastAsia="Garamond" w:hAnsi="Garamond"/>
          <w:rtl w:val="0"/>
        </w:rPr>
        <w:t xml:space="preserve">, via Garibaldi, 25 </w:t>
      </w:r>
      <w:r w:rsidDel="00000000" w:rsidR="00000000" w:rsidRPr="00000000">
        <w:rPr>
          <w:rtl w:val="0"/>
        </w:rPr>
      </w:r>
    </w:p>
    <w:p w:rsidR="00000000" w:rsidDel="00000000" w:rsidP="00000000" w:rsidRDefault="00000000" w:rsidRPr="00000000">
      <w:pPr>
        <w:pStyle w:val="Heading2"/>
        <w:pBdr/>
        <w:contextualSpacing w:val="0"/>
        <w:jc w:val="both"/>
        <w:rPr>
          <w:rFonts w:ascii="Garamond" w:cs="Garamond" w:eastAsia="Garamond" w:hAnsi="Garamond"/>
          <w:sz w:val="28"/>
          <w:szCs w:val="28"/>
          <w:highlight w:val="white"/>
        </w:rPr>
      </w:pPr>
      <w:bookmarkStart w:colFirst="0" w:colLast="0" w:name="_vqlr4aa87rop" w:id="4"/>
      <w:bookmarkEnd w:id="4"/>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b w:val="1"/>
          <w:rtl w:val="0"/>
        </w:rPr>
        <w:t xml:space="preserve">Tra cielo e acque. I mille volti del Reno</w:t>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Introducono </w:t>
      </w:r>
      <w:r w:rsidDel="00000000" w:rsidR="00000000" w:rsidRPr="00000000">
        <w:rPr>
          <w:rFonts w:ascii="Garamond" w:cs="Garamond" w:eastAsia="Garamond" w:hAnsi="Garamond"/>
          <w:b w:val="1"/>
          <w:sz w:val="28"/>
          <w:szCs w:val="28"/>
          <w:highlight w:val="white"/>
          <w:rtl w:val="0"/>
        </w:rPr>
        <w:t xml:space="preserve">Sergio Maccagnani</w:t>
      </w:r>
      <w:r w:rsidDel="00000000" w:rsidR="00000000" w:rsidRPr="00000000">
        <w:rPr>
          <w:rFonts w:ascii="Garamond" w:cs="Garamond" w:eastAsia="Garamond" w:hAnsi="Garamond"/>
          <w:sz w:val="28"/>
          <w:szCs w:val="28"/>
          <w:highlight w:val="white"/>
          <w:rtl w:val="0"/>
        </w:rPr>
        <w:t xml:space="preserve">, Sindaco di Pieve di Cento e </w:t>
      </w:r>
      <w:r w:rsidDel="00000000" w:rsidR="00000000" w:rsidRPr="00000000">
        <w:rPr>
          <w:rFonts w:ascii="Garamond" w:cs="Garamond" w:eastAsia="Garamond" w:hAnsi="Garamond"/>
          <w:b w:val="1"/>
          <w:sz w:val="28"/>
          <w:szCs w:val="28"/>
          <w:highlight w:val="white"/>
          <w:rtl w:val="0"/>
        </w:rPr>
        <w:t xml:space="preserve">Fabrizio Toselli</w:t>
      </w:r>
      <w:r w:rsidDel="00000000" w:rsidR="00000000" w:rsidRPr="00000000">
        <w:rPr>
          <w:rFonts w:ascii="Garamond" w:cs="Garamond" w:eastAsia="Garamond" w:hAnsi="Garamond"/>
          <w:sz w:val="28"/>
          <w:szCs w:val="28"/>
          <w:highlight w:val="white"/>
          <w:rtl w:val="0"/>
        </w:rPr>
        <w:t xml:space="preserve">, Sindaco di Cento</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Gianni Cavicchi</w:t>
      </w:r>
      <w:r w:rsidDel="00000000" w:rsidR="00000000" w:rsidRPr="00000000">
        <w:rPr>
          <w:rFonts w:ascii="Garamond" w:cs="Garamond" w:eastAsia="Garamond" w:hAnsi="Garamond"/>
          <w:sz w:val="28"/>
          <w:szCs w:val="28"/>
          <w:highlight w:val="white"/>
          <w:rtl w:val="0"/>
        </w:rPr>
        <w:t xml:space="preserve"> presenta il libro "Il fiume Reno" di Padre Edmondo Cavicchi</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Graziano Campanini</w:t>
      </w:r>
      <w:r w:rsidDel="00000000" w:rsidR="00000000" w:rsidRPr="00000000">
        <w:rPr>
          <w:rFonts w:ascii="Garamond" w:cs="Garamond" w:eastAsia="Garamond" w:hAnsi="Garamond"/>
          <w:sz w:val="28"/>
          <w:szCs w:val="28"/>
          <w:highlight w:val="white"/>
          <w:rtl w:val="0"/>
        </w:rPr>
        <w:t xml:space="preserve"> e </w:t>
      </w:r>
      <w:r w:rsidDel="00000000" w:rsidR="00000000" w:rsidRPr="00000000">
        <w:rPr>
          <w:rFonts w:ascii="Garamond" w:cs="Garamond" w:eastAsia="Garamond" w:hAnsi="Garamond"/>
          <w:b w:val="1"/>
          <w:sz w:val="28"/>
          <w:szCs w:val="28"/>
          <w:highlight w:val="white"/>
          <w:rtl w:val="0"/>
        </w:rPr>
        <w:t xml:space="preserve">Nicola Nannini</w:t>
      </w:r>
      <w:r w:rsidDel="00000000" w:rsidR="00000000" w:rsidRPr="00000000">
        <w:rPr>
          <w:rFonts w:ascii="Garamond" w:cs="Garamond" w:eastAsia="Garamond" w:hAnsi="Garamond"/>
          <w:sz w:val="28"/>
          <w:szCs w:val="28"/>
          <w:highlight w:val="white"/>
          <w:rtl w:val="0"/>
        </w:rPr>
        <w:t xml:space="preserve"> presentano l'opera "Vespero" di Nicola Nannini</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Alba Balboni</w:t>
      </w:r>
      <w:r w:rsidDel="00000000" w:rsidR="00000000" w:rsidRPr="00000000">
        <w:rPr>
          <w:rFonts w:ascii="Garamond" w:cs="Garamond" w:eastAsia="Garamond" w:hAnsi="Garamond"/>
          <w:sz w:val="28"/>
          <w:szCs w:val="28"/>
          <w:highlight w:val="white"/>
          <w:rtl w:val="0"/>
        </w:rPr>
        <w:t xml:space="preserve"> presenta il libro fotografico “Il Reno” di Officina Controluce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Con la partecipazione di </w:t>
      </w:r>
      <w:r w:rsidDel="00000000" w:rsidR="00000000" w:rsidRPr="00000000">
        <w:rPr>
          <w:rFonts w:ascii="Garamond" w:cs="Garamond" w:eastAsia="Garamond" w:hAnsi="Garamond"/>
          <w:b w:val="1"/>
          <w:sz w:val="28"/>
          <w:szCs w:val="28"/>
          <w:highlight w:val="white"/>
          <w:rtl w:val="0"/>
        </w:rPr>
        <w:t xml:space="preserve">Giuseppe</w:t>
      </w:r>
      <w:r w:rsidDel="00000000" w:rsidR="00000000" w:rsidRPr="00000000">
        <w:rPr>
          <w:rFonts w:ascii="Garamond" w:cs="Garamond" w:eastAsia="Garamond" w:hAnsi="Garamond"/>
          <w:b w:val="1"/>
          <w:sz w:val="28"/>
          <w:szCs w:val="28"/>
          <w:highlight w:val="white"/>
          <w:rtl w:val="0"/>
        </w:rPr>
        <w:t xml:space="preserve"> Accorsi</w:t>
      </w:r>
      <w:r w:rsidDel="00000000" w:rsidR="00000000" w:rsidRPr="00000000">
        <w:rPr>
          <w:rFonts w:ascii="Garamond" w:cs="Garamond" w:eastAsia="Garamond" w:hAnsi="Garamond"/>
          <w:sz w:val="28"/>
          <w:szCs w:val="28"/>
          <w:highlight w:val="white"/>
          <w:rtl w:val="0"/>
        </w:rPr>
        <w:t xml:space="preserve">, Presidente di Banca Centro Emilia</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Incontro dedicato alla presentazione della riedizione de </w:t>
      </w:r>
      <w:r w:rsidDel="00000000" w:rsidR="00000000" w:rsidRPr="00000000">
        <w:rPr>
          <w:rFonts w:ascii="Garamond" w:cs="Garamond" w:eastAsia="Garamond" w:hAnsi="Garamond"/>
          <w:i w:val="1"/>
          <w:sz w:val="28"/>
          <w:szCs w:val="28"/>
          <w:highlight w:val="white"/>
          <w:rtl w:val="0"/>
        </w:rPr>
        <w:t xml:space="preserve">"Il fiume Reno - storia e percorso dall'Appennino all'Adriatico"</w:t>
      </w:r>
      <w:r w:rsidDel="00000000" w:rsidR="00000000" w:rsidRPr="00000000">
        <w:rPr>
          <w:rFonts w:ascii="Garamond" w:cs="Garamond" w:eastAsia="Garamond" w:hAnsi="Garamond"/>
          <w:sz w:val="28"/>
          <w:szCs w:val="28"/>
          <w:highlight w:val="white"/>
          <w:rtl w:val="0"/>
        </w:rPr>
        <w:t xml:space="preserve"> di </w:t>
      </w:r>
      <w:r w:rsidDel="00000000" w:rsidR="00000000" w:rsidRPr="00000000">
        <w:rPr>
          <w:rFonts w:ascii="Garamond" w:cs="Garamond" w:eastAsia="Garamond" w:hAnsi="Garamond"/>
          <w:b w:val="1"/>
          <w:sz w:val="28"/>
          <w:szCs w:val="28"/>
          <w:highlight w:val="white"/>
          <w:rtl w:val="0"/>
        </w:rPr>
        <w:t xml:space="preserve">Padre Edmondo Cavicchi</w:t>
      </w:r>
      <w:r w:rsidDel="00000000" w:rsidR="00000000" w:rsidRPr="00000000">
        <w:rPr>
          <w:rFonts w:ascii="Garamond" w:cs="Garamond" w:eastAsia="Garamond" w:hAnsi="Garamond"/>
          <w:sz w:val="28"/>
          <w:szCs w:val="28"/>
          <w:highlight w:val="white"/>
          <w:rtl w:val="0"/>
        </w:rPr>
        <w:t xml:space="preserve">, libro a cura di Oriano Tassinari </w:t>
      </w:r>
      <w:r w:rsidDel="00000000" w:rsidR="00000000" w:rsidRPr="00000000">
        <w:rPr>
          <w:rFonts w:ascii="Garamond" w:cs="Garamond" w:eastAsia="Garamond" w:hAnsi="Garamond"/>
          <w:sz w:val="28"/>
          <w:szCs w:val="28"/>
          <w:highlight w:val="white"/>
          <w:rtl w:val="0"/>
        </w:rPr>
        <w:t xml:space="preserve">Cl</w:t>
      </w:r>
      <w:r w:rsidDel="00000000" w:rsidR="00000000" w:rsidRPr="00000000">
        <w:rPr>
          <w:rFonts w:ascii="Garamond" w:cs="Garamond" w:eastAsia="Garamond" w:hAnsi="Garamond"/>
          <w:sz w:val="28"/>
          <w:szCs w:val="28"/>
          <w:highlight w:val="white"/>
          <w:rtl w:val="0"/>
        </w:rPr>
        <w:t xml:space="preserve">ò e presentato da Gianni Cavicchi, già Assessore alla Cultura di Pieve di Cento. Nell'occasione verrà anche presentata da Graziano Campanini l'opera "Vespero" di Nicola Nannini dedicata al fiume e Alba Balboni presenterà il libro fotografico dedicato al corso del Reno realizzato da Banca Centro Emilia a cura del foto club di Renazzo Officina Controluce, sarà presente il presidente di Banca Centro Emilia </w:t>
      </w:r>
      <w:r w:rsidDel="00000000" w:rsidR="00000000" w:rsidRPr="00000000">
        <w:rPr>
          <w:rFonts w:ascii="Garamond" w:cs="Garamond" w:eastAsia="Garamond" w:hAnsi="Garamond"/>
          <w:sz w:val="28"/>
          <w:szCs w:val="28"/>
          <w:highlight w:val="white"/>
          <w:rtl w:val="0"/>
        </w:rPr>
        <w:t xml:space="preserve">Giuseppe Accorsi</w:t>
      </w:r>
      <w:r w:rsidDel="00000000" w:rsidR="00000000" w:rsidRPr="00000000">
        <w:rPr>
          <w:rFonts w:ascii="Garamond" w:cs="Garamond" w:eastAsia="Garamond" w:hAnsi="Garamond"/>
          <w:sz w:val="28"/>
          <w:szCs w:val="28"/>
          <w:highlight w:val="white"/>
          <w:rtl w:val="0"/>
        </w:rPr>
        <w:t xml:space="preserv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Saluto ufficiale dei Sindaci di Pieve e Cento, due città unite dal fiume. Intervengono Sergio Maccagnani e </w:t>
      </w:r>
      <w:r w:rsidDel="00000000" w:rsidR="00000000" w:rsidRPr="00000000">
        <w:rPr>
          <w:rFonts w:ascii="Garamond" w:cs="Garamond" w:eastAsia="Garamond" w:hAnsi="Garamond"/>
          <w:sz w:val="28"/>
          <w:szCs w:val="28"/>
          <w:highlight w:val="white"/>
          <w:rtl w:val="0"/>
        </w:rPr>
        <w:t xml:space="preserve">Fabrizio Toselli</w:t>
      </w:r>
      <w:r w:rsidDel="00000000" w:rsidR="00000000" w:rsidRPr="00000000">
        <w:rPr>
          <w:rFonts w:ascii="Garamond" w:cs="Garamond" w:eastAsia="Garamond" w:hAnsi="Garamond"/>
          <w:sz w:val="28"/>
          <w:szCs w:val="28"/>
          <w:highlight w:val="white"/>
          <w:rtl w:val="0"/>
        </w:rPr>
        <w:t xml:space="preserv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152400</wp:posOffset>
            </wp:positionV>
            <wp:extent cx="1662113" cy="2035359"/>
            <wp:effectExtent b="0" l="0" r="0" t="0"/>
            <wp:wrapSquare wrapText="bothSides" distB="114300" distT="114300" distL="114300" distR="114300"/>
            <wp:docPr id="11"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1662113" cy="2035359"/>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Padre Edmondo Cavicchi I.M.C.</w:t>
      </w:r>
      <w:r w:rsidDel="00000000" w:rsidR="00000000" w:rsidRPr="00000000">
        <w:rPr>
          <w:rFonts w:ascii="Garamond" w:cs="Garamond" w:eastAsia="Garamond" w:hAnsi="Garamond"/>
          <w:sz w:val="28"/>
          <w:szCs w:val="28"/>
          <w:highlight w:val="white"/>
          <w:rtl w:val="0"/>
        </w:rPr>
        <w:t xml:space="preserve"> (1913 - 1982) missionario della Consolata e storico del Centopievese, ha raccontato la storia del territorio nel volume "</w:t>
      </w:r>
      <w:r w:rsidDel="00000000" w:rsidR="00000000" w:rsidRPr="00000000">
        <w:rPr>
          <w:rFonts w:ascii="Garamond" w:cs="Garamond" w:eastAsia="Garamond" w:hAnsi="Garamond"/>
          <w:b w:val="1"/>
          <w:sz w:val="28"/>
          <w:szCs w:val="28"/>
          <w:highlight w:val="white"/>
          <w:rtl w:val="0"/>
        </w:rPr>
        <w:t xml:space="preserve">Il Cristo di Pieve</w:t>
      </w:r>
      <w:r w:rsidDel="00000000" w:rsidR="00000000" w:rsidRPr="00000000">
        <w:rPr>
          <w:rFonts w:ascii="Garamond" w:cs="Garamond" w:eastAsia="Garamond" w:hAnsi="Garamond"/>
          <w:sz w:val="28"/>
          <w:szCs w:val="28"/>
          <w:highlight w:val="white"/>
          <w:rtl w:val="0"/>
        </w:rPr>
        <w:t xml:space="preserve"> nella tradizione e nella storia del Centopievese" (Pieve di Cento - 1972).</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Nicola Nannini</w:t>
      </w:r>
      <w:r w:rsidDel="00000000" w:rsidR="00000000" w:rsidRPr="00000000">
        <w:rPr>
          <w:rFonts w:ascii="Garamond" w:cs="Garamond" w:eastAsia="Garamond" w:hAnsi="Garamond"/>
          <w:sz w:val="28"/>
          <w:szCs w:val="28"/>
          <w:highlight w:val="white"/>
          <w:rtl w:val="0"/>
        </w:rPr>
        <w:t xml:space="preserve"> è nato a Bologna nel 1972.</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1800120" cy="2128838"/>
            <wp:effectExtent b="0" l="0" r="0" t="0"/>
            <wp:wrapSquare wrapText="bothSides" distB="114300" distT="114300" distL="114300" distR="114300"/>
            <wp:docPr descr="Risultati immagini per nicola nannini" id="13" name="image26.jpg"/>
            <a:graphic>
              <a:graphicData uri="http://schemas.openxmlformats.org/drawingml/2006/picture">
                <pic:pic>
                  <pic:nvPicPr>
                    <pic:cNvPr descr="Risultati immagini per nicola nannini" id="0" name="image26.jpg"/>
                    <pic:cNvPicPr preferRelativeResize="0"/>
                  </pic:nvPicPr>
                  <pic:blipFill>
                    <a:blip r:embed="rId9"/>
                    <a:srcRect b="0" l="0" r="0" t="0"/>
                    <a:stretch>
                      <a:fillRect/>
                    </a:stretch>
                  </pic:blipFill>
                  <pic:spPr>
                    <a:xfrm>
                      <a:off x="0" y="0"/>
                      <a:ext cx="1800120" cy="2128838"/>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Dopo gli studi classici si è diplomato all'</w:t>
      </w:r>
      <w:r w:rsidDel="00000000" w:rsidR="00000000" w:rsidRPr="00000000">
        <w:rPr>
          <w:rFonts w:ascii="Garamond" w:cs="Garamond" w:eastAsia="Garamond" w:hAnsi="Garamond"/>
          <w:b w:val="1"/>
          <w:sz w:val="28"/>
          <w:szCs w:val="28"/>
          <w:highlight w:val="white"/>
          <w:rtl w:val="0"/>
        </w:rPr>
        <w:t xml:space="preserve">Accademia di Belle Arti di Bologna</w:t>
      </w:r>
      <w:r w:rsidDel="00000000" w:rsidR="00000000" w:rsidRPr="00000000">
        <w:rPr>
          <w:rFonts w:ascii="Garamond" w:cs="Garamond" w:eastAsia="Garamond" w:hAnsi="Garamond"/>
          <w:sz w:val="28"/>
          <w:szCs w:val="28"/>
          <w:highlight w:val="white"/>
          <w:rtl w:val="0"/>
        </w:rPr>
        <w:t xml:space="preserve"> con il massimo dei voti. È docente di disegno e figura presso la </w:t>
      </w:r>
      <w:r w:rsidDel="00000000" w:rsidR="00000000" w:rsidRPr="00000000">
        <w:rPr>
          <w:rFonts w:ascii="Garamond" w:cs="Garamond" w:eastAsia="Garamond" w:hAnsi="Garamond"/>
          <w:b w:val="1"/>
          <w:sz w:val="28"/>
          <w:szCs w:val="28"/>
          <w:highlight w:val="white"/>
          <w:rtl w:val="0"/>
        </w:rPr>
        <w:t xml:space="preserve">Scuola di Artigianato Artistico di Cento</w:t>
      </w:r>
      <w:r w:rsidDel="00000000" w:rsidR="00000000" w:rsidRPr="00000000">
        <w:rPr>
          <w:rFonts w:ascii="Garamond" w:cs="Garamond" w:eastAsia="Garamond" w:hAnsi="Garamond"/>
          <w:sz w:val="28"/>
          <w:szCs w:val="28"/>
          <w:highlight w:val="white"/>
          <w:rtl w:val="0"/>
        </w:rPr>
        <w:t xml:space="preserve"> e docente di pittura presso l'</w:t>
      </w:r>
      <w:r w:rsidDel="00000000" w:rsidR="00000000" w:rsidRPr="00000000">
        <w:rPr>
          <w:rFonts w:ascii="Garamond" w:cs="Garamond" w:eastAsia="Garamond" w:hAnsi="Garamond"/>
          <w:b w:val="1"/>
          <w:sz w:val="28"/>
          <w:szCs w:val="28"/>
          <w:highlight w:val="white"/>
          <w:rtl w:val="0"/>
        </w:rPr>
        <w:t xml:space="preserve">Accademia Cignaroli di Verona</w:t>
      </w:r>
      <w:r w:rsidDel="00000000" w:rsidR="00000000" w:rsidRPr="00000000">
        <w:rPr>
          <w:rFonts w:ascii="Garamond" w:cs="Garamond" w:eastAsia="Garamond" w:hAnsi="Garamond"/>
          <w:sz w:val="28"/>
          <w:szCs w:val="28"/>
          <w:highlight w:val="white"/>
          <w:rtl w:val="0"/>
        </w:rPr>
        <w:t xml:space="preserv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Protagonista di numerose rassegne espositive personali e collettive in Italia e all'estero, ha esposto presso gallerie private, musei pubblici e fondazioni. </w:t>
      </w:r>
      <w:r w:rsidDel="00000000" w:rsidR="00000000" w:rsidRPr="00000000">
        <w:rPr>
          <w:rFonts w:ascii="Garamond" w:cs="Garamond" w:eastAsia="Garamond" w:hAnsi="Garamond"/>
          <w:b w:val="1"/>
          <w:sz w:val="28"/>
          <w:szCs w:val="28"/>
          <w:highlight w:val="white"/>
          <w:rtl w:val="0"/>
        </w:rPr>
        <w:t xml:space="preserve">Invitato alla 54° Biennale di Venezia, padiglione Italia</w:t>
      </w:r>
      <w:r w:rsidDel="00000000" w:rsidR="00000000" w:rsidRPr="00000000">
        <w:rPr>
          <w:rFonts w:ascii="Garamond" w:cs="Garamond" w:eastAsia="Garamond" w:hAnsi="Garamond"/>
          <w:sz w:val="28"/>
          <w:szCs w:val="28"/>
          <w:highlight w:val="white"/>
          <w:rtl w:val="0"/>
        </w:rPr>
        <w:t xml:space="preserve">.</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Numerose sono le pubblicazioni che lo riguardano. Vive e lavora tra Bologna e Vicenza.</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Opera ‘Vespero’ di Nicola Nannini</w:t>
      </w:r>
      <w:r w:rsidDel="00000000" w:rsidR="00000000" w:rsidRPr="00000000">
        <w:rPr>
          <w:rtl w:val="0"/>
        </w:rPr>
      </w:r>
    </w:p>
    <w:p w:rsidR="00000000" w:rsidDel="00000000" w:rsidP="00000000" w:rsidRDefault="00000000" w:rsidRPr="00000000">
      <w:pPr>
        <w:pBdr/>
        <w:contextualSpacing w:val="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VESPERO ( 2013/14 )</w:t>
      </w:r>
    </w:p>
    <w:p w:rsidR="00000000" w:rsidDel="00000000" w:rsidP="00000000" w:rsidRDefault="00000000" w:rsidRPr="00000000">
      <w:pPr>
        <w:pBdr/>
        <w:contextualSpacing w:val="0"/>
        <w:jc w:val="center"/>
        <w:rPr>
          <w:rFonts w:ascii="Garamond" w:cs="Garamond" w:eastAsia="Garamond" w:hAnsi="Garamond"/>
          <w:sz w:val="28"/>
          <w:szCs w:val="28"/>
          <w:highlight w:val="white"/>
        </w:rPr>
      </w:pPr>
      <w:r w:rsidDel="00000000" w:rsidR="00000000" w:rsidRPr="00000000">
        <w:drawing>
          <wp:inline distB="114300" distT="114300" distL="114300" distR="114300">
            <wp:extent cx="3964826" cy="3852863"/>
            <wp:effectExtent b="0" l="0" r="0" t="0"/>
            <wp:docPr id="9"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3964826" cy="38528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Olio su tavola, cm 160 x 160</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“Un cielo mai quieto. Luce tagliente della sera indica la via. Le ombre si allungano, i pioppi ondeggiano e l’aria pare tiepida e avvolgente. Profumo d’erba e case battute dal sole sfilano all’orizzonte. Un argine come serpente addormentato allunga le sue spire nella terra. Accoglie tragitti. Questa è la pianura che conosco.” Nicola Nannini</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152400</wp:posOffset>
            </wp:positionV>
            <wp:extent cx="3224213" cy="2415481"/>
            <wp:effectExtent b="0" l="0" r="0" t="0"/>
            <wp:wrapSquare wrapText="bothSides" distB="114300" distT="114300" distL="114300" distR="114300"/>
            <wp:docPr id="10" name="image23.jpg"/>
            <a:graphic>
              <a:graphicData uri="http://schemas.openxmlformats.org/drawingml/2006/picture">
                <pic:pic>
                  <pic:nvPicPr>
                    <pic:cNvPr id="0" name="image23.jpg"/>
                    <pic:cNvPicPr preferRelativeResize="0"/>
                  </pic:nvPicPr>
                  <pic:blipFill>
                    <a:blip r:embed="rId11"/>
                    <a:srcRect b="0" l="0" r="0" t="0"/>
                    <a:stretch>
                      <a:fillRect/>
                    </a:stretch>
                  </pic:blipFill>
                  <pic:spPr>
                    <a:xfrm>
                      <a:off x="0" y="0"/>
                      <a:ext cx="3224213" cy="2415481"/>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b w:val="1"/>
          <w:sz w:val="28"/>
          <w:szCs w:val="28"/>
          <w:highlight w:val="white"/>
        </w:rPr>
      </w:pPr>
      <w:r w:rsidDel="00000000" w:rsidR="00000000" w:rsidRPr="00000000">
        <w:rPr>
          <w:rFonts w:ascii="Garamond" w:cs="Garamond" w:eastAsia="Garamond" w:hAnsi="Garamond"/>
          <w:b w:val="1"/>
          <w:sz w:val="28"/>
          <w:szCs w:val="28"/>
          <w:highlight w:val="white"/>
          <w:rtl w:val="0"/>
        </w:rPr>
        <w:t xml:space="preserve">Libro fotografico ‘Il Reno – Acqua che scorre, il fiume si racconta’</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Presentata per la prima volta nel 2015, la mostra fotografica curata da </w:t>
      </w:r>
      <w:r w:rsidDel="00000000" w:rsidR="00000000" w:rsidRPr="00000000">
        <w:rPr>
          <w:rFonts w:ascii="Garamond" w:cs="Garamond" w:eastAsia="Garamond" w:hAnsi="Garamond"/>
          <w:b w:val="1"/>
          <w:sz w:val="28"/>
          <w:szCs w:val="28"/>
          <w:highlight w:val="white"/>
          <w:rtl w:val="0"/>
        </w:rPr>
        <w:t xml:space="preserve">Officina Controluce</w:t>
      </w:r>
      <w:r w:rsidDel="00000000" w:rsidR="00000000" w:rsidRPr="00000000">
        <w:rPr>
          <w:rFonts w:ascii="Garamond" w:cs="Garamond" w:eastAsia="Garamond" w:hAnsi="Garamond"/>
          <w:sz w:val="28"/>
          <w:szCs w:val="28"/>
          <w:highlight w:val="white"/>
          <w:rtl w:val="0"/>
        </w:rPr>
        <w:t xml:space="preserve">, gruppo fotografico promosso dal </w:t>
      </w:r>
      <w:r w:rsidDel="00000000" w:rsidR="00000000" w:rsidRPr="00000000">
        <w:rPr>
          <w:rFonts w:ascii="Garamond" w:cs="Garamond" w:eastAsia="Garamond" w:hAnsi="Garamond"/>
          <w:b w:val="1"/>
          <w:sz w:val="28"/>
          <w:szCs w:val="28"/>
          <w:highlight w:val="white"/>
          <w:rtl w:val="0"/>
        </w:rPr>
        <w:t xml:space="preserve">Circolo culturale Amici del Museo di Renazzo</w:t>
      </w:r>
      <w:r w:rsidDel="00000000" w:rsidR="00000000" w:rsidRPr="00000000">
        <w:rPr>
          <w:rFonts w:ascii="Garamond" w:cs="Garamond" w:eastAsia="Garamond" w:hAnsi="Garamond"/>
          <w:sz w:val="28"/>
          <w:szCs w:val="28"/>
          <w:highlight w:val="white"/>
          <w:rtl w:val="0"/>
        </w:rPr>
        <w:t xml:space="preserve">, è un progetto sviluppato in collaborazione con l’</w:t>
      </w:r>
      <w:r w:rsidDel="00000000" w:rsidR="00000000" w:rsidRPr="00000000">
        <w:rPr>
          <w:rFonts w:ascii="Garamond" w:cs="Garamond" w:eastAsia="Garamond" w:hAnsi="Garamond"/>
          <w:b w:val="1"/>
          <w:sz w:val="28"/>
          <w:szCs w:val="28"/>
          <w:highlight w:val="white"/>
          <w:rtl w:val="0"/>
        </w:rPr>
        <w:t xml:space="preserve">Assessorato alla Cultura del Comune di Cento</w:t>
      </w:r>
      <w:r w:rsidDel="00000000" w:rsidR="00000000" w:rsidRPr="00000000">
        <w:rPr>
          <w:rFonts w:ascii="Garamond" w:cs="Garamond" w:eastAsia="Garamond" w:hAnsi="Garamond"/>
          <w:sz w:val="28"/>
          <w:szCs w:val="28"/>
          <w:highlight w:val="white"/>
          <w:rtl w:val="0"/>
        </w:rPr>
        <w:t xml:space="preserve"> di cui viene presentato il libro realizzato anche con la collaborazione di </w:t>
      </w:r>
      <w:r w:rsidDel="00000000" w:rsidR="00000000" w:rsidRPr="00000000">
        <w:rPr>
          <w:rFonts w:ascii="Garamond" w:cs="Garamond" w:eastAsia="Garamond" w:hAnsi="Garamond"/>
          <w:b w:val="1"/>
          <w:sz w:val="28"/>
          <w:szCs w:val="28"/>
          <w:highlight w:val="white"/>
          <w:rtl w:val="0"/>
        </w:rPr>
        <w:t xml:space="preserve">Banca Centro Emilia</w:t>
      </w:r>
      <w:r w:rsidDel="00000000" w:rsidR="00000000" w:rsidRPr="00000000">
        <w:rPr>
          <w:rFonts w:ascii="Garamond" w:cs="Garamond" w:eastAsia="Garamond" w:hAnsi="Garamond"/>
          <w:sz w:val="28"/>
          <w:szCs w:val="28"/>
          <w:highlight w:val="white"/>
          <w:rtl w:val="0"/>
        </w:rPr>
        <w:t xml:space="preserve">. Una avventura lungo il fiume proprio alla scoperta del fiume. Ed è proprio il Reno che parla e si racconta in prima persona nei testi di </w:t>
      </w:r>
      <w:r w:rsidDel="00000000" w:rsidR="00000000" w:rsidRPr="00000000">
        <w:rPr>
          <w:rFonts w:ascii="Garamond" w:cs="Garamond" w:eastAsia="Garamond" w:hAnsi="Garamond"/>
          <w:b w:val="1"/>
          <w:sz w:val="28"/>
          <w:szCs w:val="28"/>
          <w:highlight w:val="white"/>
          <w:rtl w:val="0"/>
        </w:rPr>
        <w:t xml:space="preserve">Alba Balboni</w:t>
      </w:r>
      <w:r w:rsidDel="00000000" w:rsidR="00000000" w:rsidRPr="00000000">
        <w:rPr>
          <w:rFonts w:ascii="Garamond" w:cs="Garamond" w:eastAsia="Garamond" w:hAnsi="Garamond"/>
          <w:sz w:val="28"/>
          <w:szCs w:val="28"/>
          <w:highlight w:val="white"/>
          <w:rtl w:val="0"/>
        </w:rPr>
        <w:t xml:space="preserve"> e nei “pensieri dal </w:t>
      </w:r>
      <w:r w:rsidDel="00000000" w:rsidR="00000000" w:rsidRPr="00000000">
        <w:rPr>
          <w:rFonts w:ascii="Garamond" w:cs="Garamond" w:eastAsia="Garamond" w:hAnsi="Garamond"/>
          <w:sz w:val="28"/>
          <w:szCs w:val="28"/>
          <w:highlight w:val="white"/>
          <w:rtl w:val="0"/>
        </w:rPr>
        <w:t xml:space="preserve">fiume</w:t>
      </w:r>
      <w:r w:rsidDel="00000000" w:rsidR="00000000" w:rsidRPr="00000000">
        <w:rPr>
          <w:rFonts w:ascii="Garamond" w:cs="Garamond" w:eastAsia="Garamond" w:hAnsi="Garamond"/>
          <w:sz w:val="28"/>
          <w:szCs w:val="28"/>
          <w:highlight w:val="white"/>
          <w:rtl w:val="0"/>
        </w:rPr>
        <w:t xml:space="preserve">” di </w:t>
      </w:r>
      <w:r w:rsidDel="00000000" w:rsidR="00000000" w:rsidRPr="00000000">
        <w:rPr>
          <w:rFonts w:ascii="Garamond" w:cs="Garamond" w:eastAsia="Garamond" w:hAnsi="Garamond"/>
          <w:b w:val="1"/>
          <w:sz w:val="28"/>
          <w:szCs w:val="28"/>
          <w:highlight w:val="white"/>
          <w:rtl w:val="0"/>
        </w:rPr>
        <w:t xml:space="preserve">Luca Govoni</w:t>
      </w:r>
      <w:r w:rsidDel="00000000" w:rsidR="00000000" w:rsidRPr="00000000">
        <w:rPr>
          <w:rFonts w:ascii="Garamond" w:cs="Garamond" w:eastAsia="Garamond" w:hAnsi="Garamond"/>
          <w:sz w:val="28"/>
          <w:szCs w:val="28"/>
          <w:highlight w:val="white"/>
          <w:rtl w:val="0"/>
        </w:rPr>
        <w:t xml:space="preserve">. Una selezione della mostra sarà allestita fino a metà maggio all’</w:t>
      </w:r>
      <w:r w:rsidDel="00000000" w:rsidR="00000000" w:rsidRPr="00000000">
        <w:rPr>
          <w:rFonts w:ascii="Garamond" w:cs="Garamond" w:eastAsia="Garamond" w:hAnsi="Garamond"/>
          <w:b w:val="1"/>
          <w:sz w:val="28"/>
          <w:szCs w:val="28"/>
          <w:highlight w:val="white"/>
          <w:rtl w:val="0"/>
        </w:rPr>
        <w:t xml:space="preserve">Archivio Fotografico Digitale ‘Melloni’ di Porta Bologna</w:t>
      </w:r>
      <w:r w:rsidDel="00000000" w:rsidR="00000000" w:rsidRPr="00000000">
        <w:rPr>
          <w:rFonts w:ascii="Garamond" w:cs="Garamond" w:eastAsia="Garamond" w:hAnsi="Garamond"/>
          <w:sz w:val="28"/>
          <w:szCs w:val="28"/>
          <w:highlight w:val="white"/>
          <w:rtl w:val="0"/>
        </w:rPr>
        <w:t xml:space="preserve">, anche attraverso l’utilizzo delle </w:t>
      </w:r>
      <w:r w:rsidDel="00000000" w:rsidR="00000000" w:rsidRPr="00000000">
        <w:rPr>
          <w:rFonts w:ascii="Garamond" w:cs="Garamond" w:eastAsia="Garamond" w:hAnsi="Garamond"/>
          <w:b w:val="1"/>
          <w:sz w:val="28"/>
          <w:szCs w:val="28"/>
          <w:highlight w:val="white"/>
          <w:rtl w:val="0"/>
        </w:rPr>
        <w:t xml:space="preserve">tecnologie gesture della libreria digitale</w:t>
      </w:r>
      <w:r w:rsidDel="00000000" w:rsidR="00000000" w:rsidRPr="00000000">
        <w:rPr>
          <w:rFonts w:ascii="Garamond" w:cs="Garamond" w:eastAsia="Garamond" w:hAnsi="Garamond"/>
          <w:sz w:val="28"/>
          <w:szCs w:val="28"/>
          <w:highlight w:val="white"/>
          <w:rtl w:val="0"/>
        </w:rPr>
        <w:t xml:space="preserve">. </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Style w:val="Title"/>
        <w:pBdr/>
        <w:contextualSpacing w:val="0"/>
        <w:rPr>
          <w:rFonts w:ascii="Garamond" w:cs="Garamond" w:eastAsia="Garamond" w:hAnsi="Garamond"/>
        </w:rPr>
      </w:pPr>
      <w:bookmarkStart w:colFirst="0" w:colLast="0" w:name="_h47nzowmlvax" w:id="5"/>
      <w:bookmarkEnd w:id="5"/>
      <w:r w:rsidDel="00000000" w:rsidR="00000000" w:rsidRPr="00000000">
        <w:rPr>
          <w:rFonts w:ascii="Garamond" w:cs="Garamond" w:eastAsia="Garamond" w:hAnsi="Garamond"/>
          <w:rtl w:val="0"/>
        </w:rPr>
        <w:t xml:space="preserve">Domenica 2 aprile</w:t>
      </w:r>
    </w:p>
    <w:p w:rsidR="00000000" w:rsidDel="00000000" w:rsidP="00000000" w:rsidRDefault="00000000" w:rsidRPr="00000000">
      <w:pPr>
        <w:pStyle w:val="Subtitle"/>
        <w:pBdr/>
        <w:contextualSpacing w:val="0"/>
        <w:jc w:val="both"/>
        <w:rPr>
          <w:rFonts w:ascii="Garamond" w:cs="Garamond" w:eastAsia="Garamond" w:hAnsi="Garamond"/>
        </w:rPr>
      </w:pPr>
      <w:bookmarkStart w:colFirst="0" w:colLast="0" w:name="_pgtn0ebn2wqo" w:id="6"/>
      <w:bookmarkEnd w:id="6"/>
      <w:r w:rsidDel="00000000" w:rsidR="00000000" w:rsidRPr="00000000">
        <w:rPr>
          <w:rFonts w:ascii="Garamond" w:cs="Garamond" w:eastAsia="Garamond" w:hAnsi="Garamond"/>
          <w:rtl w:val="0"/>
        </w:rPr>
        <w:t xml:space="preserve">ore 15:30 - Porta Cento</w:t>
      </w:r>
    </w:p>
    <w:p w:rsidR="00000000" w:rsidDel="00000000" w:rsidP="00000000" w:rsidRDefault="00000000" w:rsidRPr="00000000">
      <w:pPr>
        <w:pStyle w:val="Heading2"/>
        <w:pBdr/>
        <w:contextualSpacing w:val="0"/>
        <w:jc w:val="both"/>
        <w:rPr>
          <w:rFonts w:ascii="Garamond" w:cs="Garamond" w:eastAsia="Garamond" w:hAnsi="Garamond"/>
        </w:rPr>
      </w:pPr>
      <w:bookmarkStart w:colFirst="0" w:colLast="0" w:name="_rtkyd47v6sxh" w:id="7"/>
      <w:bookmarkEnd w:id="7"/>
      <w:r w:rsidDel="00000000" w:rsidR="00000000" w:rsidRPr="00000000">
        <w:rPr>
          <w:rFonts w:ascii="Garamond" w:cs="Garamond" w:eastAsia="Garamond" w:hAnsi="Garamond"/>
          <w:b w:val="1"/>
          <w:rtl w:val="0"/>
        </w:rPr>
        <w:t xml:space="preserve">I</w:t>
      </w:r>
      <w:r w:rsidDel="00000000" w:rsidR="00000000" w:rsidRPr="00000000">
        <w:rPr>
          <w:rFonts w:ascii="Garamond" w:cs="Garamond" w:eastAsia="Garamond" w:hAnsi="Garamond"/>
          <w:b w:val="1"/>
          <w:rtl w:val="0"/>
        </w:rPr>
        <w:t xml:space="preserve">naugurazione di Porta Cento</w:t>
      </w:r>
      <w:r w:rsidDel="00000000" w:rsidR="00000000" w:rsidRPr="00000000">
        <w:rPr>
          <w:rFonts w:ascii="Garamond" w:cs="Garamond" w:eastAsia="Garamond" w:hAnsi="Garamond"/>
          <w:b w:val="1"/>
          <w:rtl w:val="0"/>
        </w:rPr>
        <w:t xml:space="preserve"> e Mostra di Nino Migliori</w:t>
      </w:r>
      <w:r w:rsidDel="00000000" w:rsidR="00000000" w:rsidRPr="00000000">
        <w:rPr>
          <w:rFonts w:ascii="Garamond" w:cs="Garamond" w:eastAsia="Garamond" w:hAnsi="Garamond"/>
          <w:rtl w:val="0"/>
        </w:rPr>
        <w:t xml:space="preserve"> </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Introduce </w:t>
      </w:r>
      <w:r w:rsidDel="00000000" w:rsidR="00000000" w:rsidRPr="00000000">
        <w:rPr>
          <w:rFonts w:ascii="Garamond" w:cs="Garamond" w:eastAsia="Garamond" w:hAnsi="Garamond"/>
          <w:b w:val="1"/>
          <w:sz w:val="28"/>
          <w:szCs w:val="28"/>
          <w:highlight w:val="white"/>
          <w:rtl w:val="0"/>
        </w:rPr>
        <w:t xml:space="preserve">Sergio Maccagnani</w:t>
      </w:r>
      <w:r w:rsidDel="00000000" w:rsidR="00000000" w:rsidRPr="00000000">
        <w:rPr>
          <w:rFonts w:ascii="Garamond" w:cs="Garamond" w:eastAsia="Garamond" w:hAnsi="Garamond"/>
          <w:sz w:val="28"/>
          <w:szCs w:val="28"/>
          <w:highlight w:val="white"/>
          <w:rtl w:val="0"/>
        </w:rPr>
        <w:t xml:space="preserve">, Sindaco di Pieve di Cento</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Nino Migliori</w:t>
      </w:r>
      <w:r w:rsidDel="00000000" w:rsidR="00000000" w:rsidRPr="00000000">
        <w:rPr>
          <w:rFonts w:ascii="Garamond" w:cs="Garamond" w:eastAsia="Garamond" w:hAnsi="Garamond"/>
          <w:sz w:val="28"/>
          <w:szCs w:val="28"/>
          <w:highlight w:val="white"/>
          <w:rtl w:val="0"/>
        </w:rPr>
        <w:t xml:space="preserve">, fotografo </w:t>
        <w:br w:type="textWrapping"/>
      </w:r>
      <w:r w:rsidDel="00000000" w:rsidR="00000000" w:rsidRPr="00000000">
        <w:rPr>
          <w:rFonts w:ascii="Garamond" w:cs="Garamond" w:eastAsia="Garamond" w:hAnsi="Garamond"/>
          <w:b w:val="1"/>
          <w:sz w:val="28"/>
          <w:szCs w:val="28"/>
          <w:highlight w:val="white"/>
          <w:rtl w:val="0"/>
        </w:rPr>
        <w:t xml:space="preserve">Marina Senin Forni</w:t>
      </w:r>
      <w:r w:rsidDel="00000000" w:rsidR="00000000" w:rsidRPr="00000000">
        <w:rPr>
          <w:rFonts w:ascii="Garamond" w:cs="Garamond" w:eastAsia="Garamond" w:hAnsi="Garamond"/>
          <w:sz w:val="28"/>
          <w:szCs w:val="28"/>
          <w:highlight w:val="white"/>
          <w:rtl w:val="0"/>
        </w:rPr>
        <w:t xml:space="preserve">, </w:t>
      </w:r>
      <w:r w:rsidDel="00000000" w:rsidR="00000000" w:rsidRPr="00000000">
        <w:rPr>
          <w:rFonts w:ascii="Garamond" w:cs="Garamond" w:eastAsia="Garamond" w:hAnsi="Garamond"/>
          <w:sz w:val="28"/>
          <w:szCs w:val="28"/>
          <w:highlight w:val="white"/>
          <w:rtl w:val="0"/>
        </w:rPr>
        <w:t xml:space="preserve">Presidente</w:t>
      </w:r>
      <w:r w:rsidDel="00000000" w:rsidR="00000000" w:rsidRPr="00000000">
        <w:rPr>
          <w:rFonts w:ascii="Garamond" w:cs="Garamond" w:eastAsia="Garamond" w:hAnsi="Garamond"/>
          <w:sz w:val="28"/>
          <w:szCs w:val="28"/>
          <w:highlight w:val="white"/>
          <w:rtl w:val="0"/>
        </w:rPr>
        <w:t xml:space="preserve"> regionale e consigliere nazionale FAI</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Dott.ssa Barbara Rossi</w:t>
      </w:r>
      <w:r w:rsidDel="00000000" w:rsidR="00000000" w:rsidRPr="00000000">
        <w:rPr>
          <w:rFonts w:ascii="Garamond" w:cs="Garamond" w:eastAsia="Garamond" w:hAnsi="Garamond"/>
          <w:sz w:val="28"/>
          <w:szCs w:val="28"/>
          <w:highlight w:val="white"/>
          <w:rtl w:val="0"/>
        </w:rPr>
        <w:t xml:space="preserve">, delegato regionale FAI</w:t>
      </w:r>
      <w:r w:rsidDel="00000000" w:rsidR="00000000" w:rsidRPr="00000000">
        <w:rPr>
          <w:rFonts w:ascii="Garamond" w:cs="Garamond" w:eastAsia="Garamond" w:hAnsi="Garamond"/>
          <w:sz w:val="28"/>
          <w:szCs w:val="28"/>
          <w:highlight w:val="white"/>
          <w:rtl w:val="0"/>
        </w:rPr>
        <w:t xml:space="preserve"> </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Dott.ssa Giovanna Baraldi</w:t>
      </w:r>
      <w:r w:rsidDel="00000000" w:rsidR="00000000" w:rsidRPr="00000000">
        <w:rPr>
          <w:rFonts w:ascii="Garamond" w:cs="Garamond" w:eastAsia="Garamond" w:hAnsi="Garamond"/>
          <w:sz w:val="28"/>
          <w:szCs w:val="28"/>
          <w:highlight w:val="white"/>
          <w:rtl w:val="0"/>
        </w:rPr>
        <w:t xml:space="preserve"> per Gruppo FAI Pieve di Cento</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 l’occasione dell’inaugurazione degli spazi di Porta Cento, interamente riqualificati dopo il sisma del 2012, viene restituita alla cittadinanza la prima delle porte della fortificazione medievale del paese, che venne ricostruita in muratura nel XIV secolo. I nuovi spazi saranno occupati nei giorni della manifestazione dalla mostra ‘I Luoghi di Morandi’ di Nino Migliori, e con l’occasione verrà presentata anche un’opera inedita del fotografo, già cittadino onorario del paese, che ritrae proprio Porta Cento.</w:t>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Per l’occasione, a celebrare questo momento ci sarà anche la delegazione regionale del FAI - Fondo Ambiente Italiano, con la Presidente regionale Marina Senin Forni e la Dott.ssa Barbara Rossi che festeggeranno anche la nascita del primo Gruppo FAI di Pieve di Cento, che proprio nei giorni della manifestazione aprirà le iscrizioni.</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1304925</wp:posOffset>
            </wp:positionV>
            <wp:extent cx="2743200" cy="2609850"/>
            <wp:effectExtent b="0" l="0" r="0" t="0"/>
            <wp:wrapSquare wrapText="bothSides" distB="114300" distT="114300" distL="114300" distR="114300"/>
            <wp:docPr id="6" name="image19.jpg"/>
            <a:graphic>
              <a:graphicData uri="http://schemas.openxmlformats.org/drawingml/2006/picture">
                <pic:pic>
                  <pic:nvPicPr>
                    <pic:cNvPr id="0" name="image19.jpg"/>
                    <pic:cNvPicPr preferRelativeResize="0"/>
                  </pic:nvPicPr>
                  <pic:blipFill>
                    <a:blip r:embed="rId12"/>
                    <a:srcRect b="0" l="0" r="0" t="0"/>
                    <a:stretch>
                      <a:fillRect/>
                    </a:stretch>
                  </pic:blipFill>
                  <pic:spPr>
                    <a:xfrm>
                      <a:off x="0" y="0"/>
                      <a:ext cx="2743200" cy="2609850"/>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b w:val="1"/>
          <w:sz w:val="28"/>
          <w:szCs w:val="28"/>
          <w:rtl w:val="0"/>
        </w:rPr>
        <w:t xml:space="preserve">Porta Cento.</w:t>
      </w:r>
      <w:r w:rsidDel="00000000" w:rsidR="00000000" w:rsidRPr="00000000">
        <w:rPr>
          <w:rFonts w:ascii="Garamond" w:cs="Garamond" w:eastAsia="Garamond" w:hAnsi="Garamond"/>
          <w:sz w:val="28"/>
          <w:szCs w:val="28"/>
          <w:rtl w:val="0"/>
        </w:rPr>
        <w:t xml:space="preserve"> Dal XIII secolo Pieve fu circondata da un fossato e da un terrapieno fortificato con palizzata, con quattro porte in legno a uso di torri armate. Porta Cento fu la prima a essere ricostruita in muratura nel 1337, danneggiata da un incendio, fu infine restaurata nel Settecento. </w:t>
      </w:r>
    </w:p>
    <w:p w:rsidR="00000000" w:rsidDel="00000000" w:rsidP="00000000" w:rsidRDefault="00000000" w:rsidRPr="00000000">
      <w:pPr>
        <w:pBdr/>
        <w:contextualSpacing w:val="0"/>
        <w:jc w:val="both"/>
        <w:rPr>
          <w:rFonts w:ascii="Garamond" w:cs="Garamond" w:eastAsia="Garamond" w:hAnsi="Garamond"/>
          <w:b w:val="1"/>
          <w:color w:val="424242"/>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b w:val="1"/>
          <w:color w:val="424242"/>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161925</wp:posOffset>
            </wp:positionV>
            <wp:extent cx="2166938" cy="2166938"/>
            <wp:effectExtent b="0" l="0" r="0" t="0"/>
            <wp:wrapSquare wrapText="bothSides" distB="114300" distT="114300" distL="114300" distR="114300"/>
            <wp:docPr id="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166938" cy="2166938"/>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b w:val="1"/>
          <w:color w:val="424242"/>
          <w:sz w:val="28"/>
          <w:szCs w:val="28"/>
          <w:highlight w:val="white"/>
          <w:rtl w:val="0"/>
        </w:rPr>
        <w:t xml:space="preserve">Nino Migliori</w:t>
      </w:r>
      <w:r w:rsidDel="00000000" w:rsidR="00000000" w:rsidRPr="00000000">
        <w:rPr>
          <w:rFonts w:ascii="Garamond" w:cs="Garamond" w:eastAsia="Garamond" w:hAnsi="Garamond"/>
          <w:color w:val="424242"/>
          <w:sz w:val="28"/>
          <w:szCs w:val="28"/>
          <w:highlight w:val="white"/>
          <w:rtl w:val="0"/>
        </w:rPr>
        <w:t xml:space="preserve"> è nato a Bologna nel 1926 dove vive e lavora. La sua fotografia, dal 1948, sviluppa uno dei percorsi più diramati e interessanti della cultura d’immagine europea. Gli inizi appaiono divisi tra fotografia neorealista con una particolare idea di racconto in sequenza, e una sperimentazione sui materiali del tutto originale e inedita. Le ossidazioni, i Pirogrammi, dei tardi anni Quaranta sono opera che non hanno confronti nel panorama della fotografia mondiale, sono comprensibili solo se letti all’interno del versante più avanzato dell’informale europeo. Dalla fine degli anni Sessanta il suo lavoro assume valenze concettuali ed è questa la direzione che negli anni successivi tende a prevalere. Nino Migliori è l’autore che meglio rappresenta la straordinaria avventura della fotografia che, da strumento documentario, assume valori e contenuti legati all’arte, alla sperimentazione e al gioco.</w:t>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219075</wp:posOffset>
            </wp:positionV>
            <wp:extent cx="2605088" cy="2605088"/>
            <wp:effectExtent b="0" l="0" r="0" t="0"/>
            <wp:wrapSquare wrapText="bothSides" distB="114300" distT="114300" distL="114300" distR="114300"/>
            <wp:docPr id="7"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2605088" cy="2605088"/>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Fonts w:ascii="Garamond" w:cs="Garamond" w:eastAsia="Garamond" w:hAnsi="Garamond"/>
          <w:b w:val="1"/>
          <w:color w:val="333333"/>
          <w:sz w:val="28"/>
          <w:szCs w:val="28"/>
          <w:highlight w:val="white"/>
          <w:rtl w:val="0"/>
        </w:rPr>
        <w:t xml:space="preserve">Selezione di "Paesaggi immaginati: I Luoghi di Morandi"</w:t>
      </w:r>
      <w:r w:rsidDel="00000000" w:rsidR="00000000" w:rsidRPr="00000000">
        <w:rPr>
          <w:rFonts w:ascii="Garamond" w:cs="Garamond" w:eastAsia="Garamond" w:hAnsi="Garamond"/>
          <w:color w:val="333333"/>
          <w:sz w:val="28"/>
          <w:szCs w:val="28"/>
          <w:highlight w:val="white"/>
          <w:rtl w:val="0"/>
        </w:rPr>
        <w:t xml:space="preserve"> Migliori è stato un allievo del grande pittore bolognese: "Ricordo quando andavo a trovare Morandi nel suo studio, lo aveva ricavato all'interno della sua camera da letto, per lui infatti la vita quotidiana e quella di artista erano inscindibili". A Porta Cento sarà possibile ammirare gratuitamente una selezione delle opere di questa serie durante i giorni della manifestazione, insieme all’inedito dedicato alla Porta.</w:t>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color w:val="323232"/>
          <w:sz w:val="28"/>
          <w:szCs w:val="28"/>
          <w:highlight w:val="white"/>
        </w:rPr>
      </w:pPr>
      <w:r w:rsidDel="00000000" w:rsidR="00000000" w:rsidRPr="00000000">
        <w:rPr>
          <w:rFonts w:ascii="Garamond" w:cs="Garamond" w:eastAsia="Garamond" w:hAnsi="Garamond"/>
          <w:color w:val="323232"/>
          <w:sz w:val="28"/>
          <w:szCs w:val="28"/>
          <w:highlight w:val="white"/>
          <w:rtl w:val="0"/>
        </w:rPr>
        <w:t xml:space="preserve">Il 28 aprile 1975 Giulia Maria Mozzoni Crespi, Renato Bazzoni, Alberto Predieri e Franco Russoli fondano ufficialmente il FAI, Fondazione senza scopo di lucro nata da un’idea di Elena Croce e sull'esempio del National Trust inglese. Promuovere in concreto una </w:t>
      </w:r>
      <w:r w:rsidDel="00000000" w:rsidR="00000000" w:rsidRPr="00000000">
        <w:rPr>
          <w:rFonts w:ascii="Garamond" w:cs="Garamond" w:eastAsia="Garamond" w:hAnsi="Garamond"/>
          <w:b w:val="1"/>
          <w:color w:val="323232"/>
          <w:sz w:val="28"/>
          <w:szCs w:val="28"/>
          <w:highlight w:val="white"/>
          <w:rtl w:val="0"/>
        </w:rPr>
        <w:t xml:space="preserve">cultura di rispetto</w:t>
      </w:r>
      <w:r w:rsidDel="00000000" w:rsidR="00000000" w:rsidRPr="00000000">
        <w:rPr>
          <w:rFonts w:ascii="Garamond" w:cs="Garamond" w:eastAsia="Garamond" w:hAnsi="Garamond"/>
          <w:color w:val="323232"/>
          <w:sz w:val="28"/>
          <w:szCs w:val="28"/>
          <w:highlight w:val="white"/>
          <w:rtl w:val="0"/>
        </w:rPr>
        <w:t xml:space="preserve"> della </w:t>
      </w:r>
      <w:r w:rsidDel="00000000" w:rsidR="00000000" w:rsidRPr="00000000">
        <w:rPr>
          <w:rFonts w:ascii="Garamond" w:cs="Garamond" w:eastAsia="Garamond" w:hAnsi="Garamond"/>
          <w:b w:val="1"/>
          <w:color w:val="323232"/>
          <w:sz w:val="28"/>
          <w:szCs w:val="28"/>
          <w:highlight w:val="white"/>
          <w:rtl w:val="0"/>
        </w:rPr>
        <w:t xml:space="preserve">natura</w:t>
      </w:r>
      <w:r w:rsidDel="00000000" w:rsidR="00000000" w:rsidRPr="00000000">
        <w:rPr>
          <w:rFonts w:ascii="Garamond" w:cs="Garamond" w:eastAsia="Garamond" w:hAnsi="Garamond"/>
          <w:color w:val="323232"/>
          <w:sz w:val="28"/>
          <w:szCs w:val="28"/>
          <w:highlight w:val="white"/>
          <w:rtl w:val="0"/>
        </w:rPr>
        <w:t xml:space="preserve">, dell'</w:t>
      </w:r>
      <w:r w:rsidDel="00000000" w:rsidR="00000000" w:rsidRPr="00000000">
        <w:rPr>
          <w:rFonts w:ascii="Garamond" w:cs="Garamond" w:eastAsia="Garamond" w:hAnsi="Garamond"/>
          <w:b w:val="1"/>
          <w:color w:val="323232"/>
          <w:sz w:val="28"/>
          <w:szCs w:val="28"/>
          <w:highlight w:val="white"/>
          <w:rtl w:val="0"/>
        </w:rPr>
        <w:t xml:space="preserve">arte</w:t>
      </w:r>
      <w:r w:rsidDel="00000000" w:rsidR="00000000" w:rsidRPr="00000000">
        <w:rPr>
          <w:rFonts w:ascii="Garamond" w:cs="Garamond" w:eastAsia="Garamond" w:hAnsi="Garamond"/>
          <w:color w:val="323232"/>
          <w:sz w:val="28"/>
          <w:szCs w:val="28"/>
          <w:highlight w:val="white"/>
          <w:rtl w:val="0"/>
        </w:rPr>
        <w:t xml:space="preserve">, della </w:t>
      </w:r>
      <w:r w:rsidDel="00000000" w:rsidR="00000000" w:rsidRPr="00000000">
        <w:rPr>
          <w:rFonts w:ascii="Garamond" w:cs="Garamond" w:eastAsia="Garamond" w:hAnsi="Garamond"/>
          <w:b w:val="1"/>
          <w:color w:val="323232"/>
          <w:sz w:val="28"/>
          <w:szCs w:val="28"/>
          <w:highlight w:val="white"/>
          <w:rtl w:val="0"/>
        </w:rPr>
        <w:t xml:space="preserve">storia</w:t>
      </w:r>
      <w:r w:rsidDel="00000000" w:rsidR="00000000" w:rsidRPr="00000000">
        <w:rPr>
          <w:rFonts w:ascii="Garamond" w:cs="Garamond" w:eastAsia="Garamond" w:hAnsi="Garamond"/>
          <w:color w:val="323232"/>
          <w:sz w:val="28"/>
          <w:szCs w:val="28"/>
          <w:highlight w:val="white"/>
          <w:rtl w:val="0"/>
        </w:rPr>
        <w:t xml:space="preserve"> e delle </w:t>
      </w:r>
      <w:r w:rsidDel="00000000" w:rsidR="00000000" w:rsidRPr="00000000">
        <w:rPr>
          <w:rFonts w:ascii="Garamond" w:cs="Garamond" w:eastAsia="Garamond" w:hAnsi="Garamond"/>
          <w:b w:val="1"/>
          <w:color w:val="323232"/>
          <w:sz w:val="28"/>
          <w:szCs w:val="28"/>
          <w:highlight w:val="white"/>
          <w:rtl w:val="0"/>
        </w:rPr>
        <w:t xml:space="preserve">tradizioni d’Italia</w:t>
      </w:r>
      <w:r w:rsidDel="00000000" w:rsidR="00000000" w:rsidRPr="00000000">
        <w:rPr>
          <w:rFonts w:ascii="Garamond" w:cs="Garamond" w:eastAsia="Garamond" w:hAnsi="Garamond"/>
          <w:color w:val="323232"/>
          <w:sz w:val="28"/>
          <w:szCs w:val="28"/>
          <w:highlight w:val="white"/>
          <w:rtl w:val="0"/>
        </w:rPr>
        <w:t xml:space="preserve"> e </w:t>
      </w:r>
      <w:r w:rsidDel="00000000" w:rsidR="00000000" w:rsidRPr="00000000">
        <w:rPr>
          <w:rFonts w:ascii="Garamond" w:cs="Garamond" w:eastAsia="Garamond" w:hAnsi="Garamond"/>
          <w:b w:val="1"/>
          <w:color w:val="323232"/>
          <w:sz w:val="28"/>
          <w:szCs w:val="28"/>
          <w:highlight w:val="white"/>
          <w:rtl w:val="0"/>
        </w:rPr>
        <w:t xml:space="preserve">tutelare</w:t>
      </w:r>
      <w:r w:rsidDel="00000000" w:rsidR="00000000" w:rsidRPr="00000000">
        <w:rPr>
          <w:rFonts w:ascii="Garamond" w:cs="Garamond" w:eastAsia="Garamond" w:hAnsi="Garamond"/>
          <w:color w:val="323232"/>
          <w:sz w:val="28"/>
          <w:szCs w:val="28"/>
          <w:highlight w:val="white"/>
          <w:rtl w:val="0"/>
        </w:rPr>
        <w:t xml:space="preserve"> un </w:t>
      </w:r>
      <w:r w:rsidDel="00000000" w:rsidR="00000000" w:rsidRPr="00000000">
        <w:rPr>
          <w:rFonts w:ascii="Garamond" w:cs="Garamond" w:eastAsia="Garamond" w:hAnsi="Garamond"/>
          <w:b w:val="1"/>
          <w:color w:val="323232"/>
          <w:sz w:val="28"/>
          <w:szCs w:val="28"/>
          <w:highlight w:val="white"/>
          <w:rtl w:val="0"/>
        </w:rPr>
        <w:t xml:space="preserve">patrimonio</w:t>
      </w:r>
      <w:r w:rsidDel="00000000" w:rsidR="00000000" w:rsidRPr="00000000">
        <w:rPr>
          <w:rFonts w:ascii="Garamond" w:cs="Garamond" w:eastAsia="Garamond" w:hAnsi="Garamond"/>
          <w:color w:val="323232"/>
          <w:sz w:val="28"/>
          <w:szCs w:val="28"/>
          <w:highlight w:val="white"/>
          <w:rtl w:val="0"/>
        </w:rPr>
        <w:t xml:space="preserve"> che è parte fondamentale delle nostre </w:t>
      </w:r>
      <w:r w:rsidDel="00000000" w:rsidR="00000000" w:rsidRPr="00000000">
        <w:rPr>
          <w:rFonts w:ascii="Garamond" w:cs="Garamond" w:eastAsia="Garamond" w:hAnsi="Garamond"/>
          <w:b w:val="1"/>
          <w:color w:val="323232"/>
          <w:sz w:val="28"/>
          <w:szCs w:val="28"/>
          <w:highlight w:val="white"/>
          <w:rtl w:val="0"/>
        </w:rPr>
        <w:t xml:space="preserve">radici</w:t>
      </w:r>
      <w:r w:rsidDel="00000000" w:rsidR="00000000" w:rsidRPr="00000000">
        <w:rPr>
          <w:rFonts w:ascii="Garamond" w:cs="Garamond" w:eastAsia="Garamond" w:hAnsi="Garamond"/>
          <w:color w:val="323232"/>
          <w:sz w:val="28"/>
          <w:szCs w:val="28"/>
          <w:highlight w:val="white"/>
          <w:rtl w:val="0"/>
        </w:rPr>
        <w:t xml:space="preserve"> e della nostra </w:t>
      </w:r>
      <w:r w:rsidDel="00000000" w:rsidR="00000000" w:rsidRPr="00000000">
        <w:rPr>
          <w:rFonts w:ascii="Garamond" w:cs="Garamond" w:eastAsia="Garamond" w:hAnsi="Garamond"/>
          <w:b w:val="1"/>
          <w:color w:val="323232"/>
          <w:sz w:val="28"/>
          <w:szCs w:val="28"/>
          <w:highlight w:val="white"/>
          <w:rtl w:val="0"/>
        </w:rPr>
        <w:t xml:space="preserve">identità</w:t>
      </w:r>
      <w:r w:rsidDel="00000000" w:rsidR="00000000" w:rsidRPr="00000000">
        <w:rPr>
          <w:rFonts w:ascii="Garamond" w:cs="Garamond" w:eastAsia="Garamond" w:hAnsi="Garamond"/>
          <w:color w:val="323232"/>
          <w:sz w:val="28"/>
          <w:szCs w:val="28"/>
          <w:highlight w:val="white"/>
          <w:rtl w:val="0"/>
        </w:rPr>
        <w:t xml:space="preserve">. E' questa la </w:t>
      </w:r>
      <w:r w:rsidDel="00000000" w:rsidR="00000000" w:rsidRPr="00000000">
        <w:rPr>
          <w:rFonts w:ascii="Garamond" w:cs="Garamond" w:eastAsia="Garamond" w:hAnsi="Garamond"/>
          <w:b w:val="1"/>
          <w:color w:val="323232"/>
          <w:sz w:val="28"/>
          <w:szCs w:val="28"/>
          <w:highlight w:val="white"/>
          <w:rtl w:val="0"/>
        </w:rPr>
        <w:t xml:space="preserve">missione del FAI - Fondo Ambiente Italiano</w:t>
      </w:r>
      <w:r w:rsidDel="00000000" w:rsidR="00000000" w:rsidRPr="00000000">
        <w:rPr>
          <w:rFonts w:ascii="Garamond" w:cs="Garamond" w:eastAsia="Garamond" w:hAnsi="Garamond"/>
          <w:color w:val="323232"/>
          <w:sz w:val="28"/>
          <w:szCs w:val="28"/>
          <w:highlight w:val="white"/>
          <w:rtl w:val="0"/>
        </w:rPr>
        <w:t xml:space="preserve">, Fondazione nazionale senza scopo di lucro che dal 1975 ha salvato, restaurato e aperto al pubblico importanti testimonianze del patrimonio artistico e naturalistico italiano. Il </w:t>
      </w:r>
      <w:r w:rsidDel="00000000" w:rsidR="00000000" w:rsidRPr="00000000">
        <w:rPr>
          <w:rFonts w:ascii="Garamond" w:cs="Garamond" w:eastAsia="Garamond" w:hAnsi="Garamond"/>
          <w:b w:val="1"/>
          <w:color w:val="323232"/>
          <w:sz w:val="28"/>
          <w:szCs w:val="28"/>
          <w:highlight w:val="white"/>
          <w:rtl w:val="0"/>
        </w:rPr>
        <w:t xml:space="preserve">Gruppo FAI di Pieve di Cento</w:t>
      </w:r>
      <w:r w:rsidDel="00000000" w:rsidR="00000000" w:rsidRPr="00000000">
        <w:rPr>
          <w:rFonts w:ascii="Garamond" w:cs="Garamond" w:eastAsia="Garamond" w:hAnsi="Garamond"/>
          <w:color w:val="323232"/>
          <w:sz w:val="28"/>
          <w:szCs w:val="28"/>
          <w:highlight w:val="white"/>
          <w:rtl w:val="0"/>
        </w:rPr>
        <w:t xml:space="preserve">, durante le giornate della manifestazione, organizzerà una serie di visite gratuite e aprirà la propria campagna di iscrizioni.</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1055327" cy="1071563"/>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055327" cy="1071563"/>
                    </a:xfrm>
                    <a:prstGeom prst="rect"/>
                    <a:ln/>
                  </pic:spPr>
                </pic:pic>
              </a:graphicData>
            </a:graphic>
          </wp:anchor>
        </w:drawing>
      </w:r>
    </w:p>
    <w:p w:rsidR="00000000" w:rsidDel="00000000" w:rsidP="00000000" w:rsidRDefault="00000000" w:rsidRPr="00000000">
      <w:pPr>
        <w:pStyle w:val="Subtitle"/>
        <w:pBdr/>
        <w:contextualSpacing w:val="0"/>
        <w:rPr>
          <w:rFonts w:ascii="Garamond" w:cs="Garamond" w:eastAsia="Garamond" w:hAnsi="Garamond"/>
        </w:rPr>
      </w:pPr>
      <w:bookmarkStart w:colFirst="0" w:colLast="0" w:name="_4q0e3f6lgp6y" w:id="8"/>
      <w:bookmarkEnd w:id="8"/>
      <w:r w:rsidDel="00000000" w:rsidR="00000000" w:rsidRPr="00000000">
        <w:rPr>
          <w:rtl w:val="0"/>
        </w:rPr>
      </w:r>
    </w:p>
    <w:p w:rsidR="00000000" w:rsidDel="00000000" w:rsidP="00000000" w:rsidRDefault="00000000" w:rsidRPr="00000000">
      <w:pPr>
        <w:pStyle w:val="Subtitle"/>
        <w:pBdr/>
        <w:contextualSpacing w:val="0"/>
        <w:rPr>
          <w:rFonts w:ascii="Garamond" w:cs="Garamond" w:eastAsia="Garamond" w:hAnsi="Garamond"/>
        </w:rPr>
      </w:pPr>
      <w:bookmarkStart w:colFirst="0" w:colLast="0" w:name="_ijtpq21nbf84" w:id="9"/>
      <w:bookmarkEnd w:id="9"/>
      <w:r w:rsidDel="00000000" w:rsidR="00000000" w:rsidRPr="00000000">
        <w:rPr>
          <w:rFonts w:ascii="Garamond" w:cs="Garamond" w:eastAsia="Garamond" w:hAnsi="Garamond"/>
          <w:rtl w:val="0"/>
        </w:rPr>
        <w:t xml:space="preserve">ore 17:00 - Teatro Zeppilli</w:t>
      </w:r>
    </w:p>
    <w:p w:rsidR="00000000" w:rsidDel="00000000" w:rsidP="00000000" w:rsidRDefault="00000000" w:rsidRPr="00000000">
      <w:pPr>
        <w:pStyle w:val="Heading2"/>
        <w:pBdr/>
        <w:contextualSpacing w:val="0"/>
        <w:rPr>
          <w:rFonts w:ascii="Garamond" w:cs="Garamond" w:eastAsia="Garamond" w:hAnsi="Garamond"/>
        </w:rPr>
      </w:pPr>
      <w:bookmarkStart w:colFirst="0" w:colLast="0" w:name="_k63e34qd9m77" w:id="10"/>
      <w:bookmarkEnd w:id="10"/>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rtl w:val="0"/>
        </w:rPr>
        <w:t xml:space="preserve">A tu per tu con Nino Migliori</w:t>
      </w:r>
      <w:r w:rsidDel="00000000" w:rsidR="00000000" w:rsidRPr="00000000">
        <w:rPr>
          <w:rFonts w:ascii="Garamond" w:cs="Garamond" w:eastAsia="Garamond" w:hAnsi="Garamond"/>
          <w:rtl w:val="0"/>
        </w:rPr>
        <w:t xml:space="preserve">”</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Un dialogo con Nino Migliori, dedicato alla sua carriera e alla sua mostra ‘Lumen’ con </w:t>
      </w:r>
      <w:r w:rsidDel="00000000" w:rsidR="00000000" w:rsidRPr="00000000">
        <w:rPr>
          <w:rFonts w:ascii="Garamond" w:cs="Garamond" w:eastAsia="Garamond" w:hAnsi="Garamond"/>
          <w:b w:val="1"/>
          <w:sz w:val="28"/>
          <w:szCs w:val="28"/>
          <w:highlight w:val="white"/>
          <w:rtl w:val="0"/>
        </w:rPr>
        <w:t xml:space="preserve">Sandro Parmiggiani</w:t>
      </w:r>
      <w:r w:rsidDel="00000000" w:rsidR="00000000" w:rsidRPr="00000000">
        <w:rPr>
          <w:rFonts w:ascii="Garamond" w:cs="Garamond" w:eastAsia="Garamond" w:hAnsi="Garamond"/>
          <w:sz w:val="28"/>
          <w:szCs w:val="28"/>
          <w:highlight w:val="white"/>
          <w:rtl w:val="0"/>
        </w:rPr>
        <w:t xml:space="preserve">, critico d’arte.</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b w:val="1"/>
          <w:sz w:val="28"/>
          <w:szCs w:val="28"/>
          <w:highlight w:val="white"/>
        </w:rPr>
      </w:pPr>
      <w:r w:rsidDel="00000000" w:rsidR="00000000" w:rsidRPr="00000000">
        <w:drawing>
          <wp:inline distB="114300" distT="114300" distL="114300" distR="114300">
            <wp:extent cx="5486400" cy="4572000"/>
            <wp:effectExtent b="0" l="0" r="0" t="0"/>
            <wp:docPr id="3" name="image07.jpg"/>
            <a:graphic>
              <a:graphicData uri="http://schemas.openxmlformats.org/drawingml/2006/picture">
                <pic:pic>
                  <pic:nvPicPr>
                    <pic:cNvPr id="0" name="image07.jpg"/>
                    <pic:cNvPicPr preferRelativeResize="0"/>
                  </pic:nvPicPr>
                  <pic:blipFill>
                    <a:blip r:embed="rId16"/>
                    <a:srcRect b="0" l="0" r="0" t="0"/>
                    <a:stretch>
                      <a:fillRect/>
                    </a:stretch>
                  </pic:blipFill>
                  <pic:spPr>
                    <a:xfrm>
                      <a:off x="0" y="0"/>
                      <a:ext cx="5486400" cy="45720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Lumen</w:t>
      </w:r>
      <w:r w:rsidDel="00000000" w:rsidR="00000000" w:rsidRPr="00000000">
        <w:rPr>
          <w:rFonts w:ascii="Garamond" w:cs="Garamond" w:eastAsia="Garamond" w:hAnsi="Garamond"/>
          <w:sz w:val="28"/>
          <w:szCs w:val="28"/>
          <w:highlight w:val="white"/>
          <w:rtl w:val="0"/>
        </w:rPr>
        <w:t xml:space="preserve">. </w:t>
      </w:r>
      <w:r w:rsidDel="00000000" w:rsidR="00000000" w:rsidRPr="00000000">
        <w:rPr>
          <w:rFonts w:ascii="Garamond" w:cs="Garamond" w:eastAsia="Garamond" w:hAnsi="Garamond"/>
          <w:sz w:val="28"/>
          <w:szCs w:val="28"/>
          <w:highlight w:val="white"/>
          <w:rtl w:val="0"/>
        </w:rPr>
        <w:t xml:space="preserve">Lumen, mostra visitabile a Bologna dal 20 gennaio al 23 aprile 2017 nel complesso di Santa Maria della Vita, curata da </w:t>
      </w:r>
      <w:r w:rsidDel="00000000" w:rsidR="00000000" w:rsidRPr="00000000">
        <w:rPr>
          <w:rFonts w:ascii="Garamond" w:cs="Garamond" w:eastAsia="Garamond" w:hAnsi="Garamond"/>
          <w:b w:val="1"/>
          <w:sz w:val="28"/>
          <w:szCs w:val="28"/>
          <w:highlight w:val="white"/>
          <w:rtl w:val="0"/>
        </w:rPr>
        <w:t xml:space="preserve">Graziano Campanini</w:t>
      </w:r>
      <w:r w:rsidDel="00000000" w:rsidR="00000000" w:rsidRPr="00000000">
        <w:rPr>
          <w:rFonts w:ascii="Garamond" w:cs="Garamond" w:eastAsia="Garamond" w:hAnsi="Garamond"/>
          <w:sz w:val="28"/>
          <w:szCs w:val="28"/>
          <w:highlight w:val="white"/>
          <w:rtl w:val="0"/>
        </w:rPr>
        <w:t xml:space="preserve">, è dedicata a Il Compianto di Niccolò dell’Arca, ed espone al pubblico 34 fotografie inedite  frutto di un lungo studio sulla visione. L’opera d’arte scultorea viene messa in relazione con un cero di candela acceso, il cosiddetto “lume di candela” per l’appunto. L’intento è quello di andare oltre la comprensione dell’opera, mirando a catturare le suggestioni delle forme sprigionate dalla luce naturale del fuoco sui suoi dettagli.</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Sandro Parmiggiani</w:t>
      </w:r>
      <w:r w:rsidDel="00000000" w:rsidR="00000000" w:rsidRPr="00000000">
        <w:rPr>
          <w:rFonts w:ascii="Garamond" w:cs="Garamond" w:eastAsia="Garamond" w:hAnsi="Garamond"/>
          <w:sz w:val="28"/>
          <w:szCs w:val="28"/>
          <w:highlight w:val="white"/>
          <w:rtl w:val="0"/>
        </w:rPr>
        <w:t xml:space="preserve">. Nato a Bibbiano (Reggio Emilia) nel 1946, studia in Italia e negli USA. Critico d’arte, collaboratore di quotidiani e riviste (tra le quali, Il Giornale dell’Arte), e autore di testi di presentazione di mostre, è stato, dall’apertura (1997) al 2010, curatore delle attività espositive di Palazzo Magnani a Reggio Emilia, dove ha curato mostre monografiche di pittori, scultori e fotografi di livello internazionale – senza tuttavia dimenticare di valorizzare i protagonisti locali dell’arte. Ha insegnato </w:t>
      </w:r>
      <w:r w:rsidDel="00000000" w:rsidR="00000000" w:rsidRPr="00000000">
        <w:rPr>
          <w:rFonts w:ascii="Garamond" w:cs="Garamond" w:eastAsia="Garamond" w:hAnsi="Garamond"/>
          <w:i w:val="1"/>
          <w:sz w:val="28"/>
          <w:szCs w:val="28"/>
          <w:highlight w:val="white"/>
          <w:rtl w:val="0"/>
        </w:rPr>
        <w:t xml:space="preserve">Economia e mercato dell’arte</w:t>
      </w:r>
      <w:r w:rsidDel="00000000" w:rsidR="00000000" w:rsidRPr="00000000">
        <w:rPr>
          <w:rFonts w:ascii="Garamond" w:cs="Garamond" w:eastAsia="Garamond" w:hAnsi="Garamond"/>
          <w:sz w:val="28"/>
          <w:szCs w:val="28"/>
          <w:highlight w:val="white"/>
          <w:rtl w:val="0"/>
        </w:rPr>
        <w:t xml:space="preserve"> nel corso di Laurea Specialistica in Gestione dei Beni Artistici e Culturali all’Università Cattolica del Sacro Cuore di Milano; dal 2010 insegna </w:t>
      </w:r>
      <w:r w:rsidDel="00000000" w:rsidR="00000000" w:rsidRPr="00000000">
        <w:rPr>
          <w:rFonts w:ascii="Garamond" w:cs="Garamond" w:eastAsia="Garamond" w:hAnsi="Garamond"/>
          <w:i w:val="1"/>
          <w:sz w:val="28"/>
          <w:szCs w:val="28"/>
          <w:highlight w:val="white"/>
          <w:rtl w:val="0"/>
        </w:rPr>
        <w:t xml:space="preserve">Sistemi di gestione dell’arte contemporanea</w:t>
      </w:r>
      <w:r w:rsidDel="00000000" w:rsidR="00000000" w:rsidRPr="00000000">
        <w:rPr>
          <w:rFonts w:ascii="Garamond" w:cs="Garamond" w:eastAsia="Garamond" w:hAnsi="Garamond"/>
          <w:sz w:val="28"/>
          <w:szCs w:val="28"/>
          <w:highlight w:val="white"/>
          <w:rtl w:val="0"/>
        </w:rPr>
        <w:t xml:space="preserve"> nello stesso corso di laurea e nel Master di specializzazione in Museologia.</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046684" cy="2728913"/>
            <wp:effectExtent b="0" l="0" r="0" t="0"/>
            <wp:wrapSquare wrapText="bothSides" distB="114300" distT="114300" distL="114300" distR="114300"/>
            <wp:docPr id="1" name="image01.jpg"/>
            <a:graphic>
              <a:graphicData uri="http://schemas.openxmlformats.org/drawingml/2006/picture">
                <pic:pic>
                  <pic:nvPicPr>
                    <pic:cNvPr id="0" name="image01.jpg"/>
                    <pic:cNvPicPr preferRelativeResize="0"/>
                  </pic:nvPicPr>
                  <pic:blipFill>
                    <a:blip r:embed="rId17"/>
                    <a:srcRect b="0" l="0" r="0" t="0"/>
                    <a:stretch>
                      <a:fillRect/>
                    </a:stretch>
                  </pic:blipFill>
                  <pic:spPr>
                    <a:xfrm>
                      <a:off x="0" y="0"/>
                      <a:ext cx="2046684" cy="2728913"/>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color w:val="323232"/>
          <w:sz w:val="28"/>
          <w:szCs w:val="28"/>
          <w:highlight w:val="white"/>
        </w:rPr>
      </w:pPr>
      <w:r w:rsidDel="00000000" w:rsidR="00000000" w:rsidRPr="00000000">
        <w:rPr>
          <w:rtl w:val="0"/>
        </w:rPr>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rPr>
          <w:rtl w:val="0"/>
        </w:rPr>
      </w:r>
    </w:p>
    <w:p w:rsidR="00000000" w:rsidDel="00000000" w:rsidP="00000000" w:rsidRDefault="00000000" w:rsidRPr="00000000">
      <w:pPr>
        <w:pStyle w:val="Title"/>
        <w:pBdr/>
        <w:contextualSpacing w:val="0"/>
        <w:rPr>
          <w:rFonts w:ascii="Garamond" w:cs="Garamond" w:eastAsia="Garamond" w:hAnsi="Garamond"/>
        </w:rPr>
      </w:pPr>
      <w:bookmarkStart w:colFirst="0" w:colLast="0" w:name="_tl6015kzfeim" w:id="11"/>
      <w:bookmarkEnd w:id="11"/>
      <w:r w:rsidDel="00000000" w:rsidR="00000000" w:rsidRPr="00000000">
        <w:rPr>
          <w:rFonts w:ascii="Garamond" w:cs="Garamond" w:eastAsia="Garamond" w:hAnsi="Garamond"/>
          <w:rtl w:val="0"/>
        </w:rPr>
        <w:t xml:space="preserve">Sabato 8 aprile</w:t>
      </w:r>
    </w:p>
    <w:p w:rsidR="00000000" w:rsidDel="00000000" w:rsidP="00000000" w:rsidRDefault="00000000" w:rsidRPr="00000000">
      <w:pPr>
        <w:pStyle w:val="Subtitle"/>
        <w:pBdr/>
        <w:contextualSpacing w:val="0"/>
        <w:rPr>
          <w:rFonts w:ascii="Garamond" w:cs="Garamond" w:eastAsia="Garamond" w:hAnsi="Garamond"/>
        </w:rPr>
      </w:pPr>
      <w:bookmarkStart w:colFirst="0" w:colLast="0" w:name="_8mja8a7s69kz" w:id="12"/>
      <w:bookmarkEnd w:id="12"/>
      <w:r w:rsidDel="00000000" w:rsidR="00000000" w:rsidRPr="00000000">
        <w:rPr>
          <w:rFonts w:ascii="Garamond" w:cs="Garamond" w:eastAsia="Garamond" w:hAnsi="Garamond"/>
          <w:rtl w:val="0"/>
        </w:rPr>
        <w:t xml:space="preserve">ore </w:t>
      </w:r>
      <w:r w:rsidDel="00000000" w:rsidR="00000000" w:rsidRPr="00000000">
        <w:rPr>
          <w:rFonts w:ascii="Garamond" w:cs="Garamond" w:eastAsia="Garamond" w:hAnsi="Garamond"/>
          <w:rtl w:val="0"/>
        </w:rPr>
        <w:t xml:space="preserve">15:30 - Chiesa della Santissima Trinità </w:t>
      </w:r>
      <w:r w:rsidDel="00000000" w:rsidR="00000000" w:rsidRPr="00000000">
        <w:rPr>
          <w:rtl w:val="0"/>
        </w:rPr>
      </w:r>
    </w:p>
    <w:p w:rsidR="00000000" w:rsidDel="00000000" w:rsidP="00000000" w:rsidRDefault="00000000" w:rsidRPr="00000000">
      <w:pPr>
        <w:pStyle w:val="Heading2"/>
        <w:pBdr/>
        <w:contextualSpacing w:val="0"/>
        <w:rPr>
          <w:rFonts w:ascii="Garamond" w:cs="Garamond" w:eastAsia="Garamond" w:hAnsi="Garamond"/>
        </w:rPr>
      </w:pPr>
      <w:bookmarkStart w:colFirst="0" w:colLast="0" w:name="_ncbaee9bask4" w:id="13"/>
      <w:bookmarkEnd w:id="13"/>
      <w:r w:rsidDel="00000000" w:rsidR="00000000" w:rsidRPr="00000000">
        <w:rPr>
          <w:rFonts w:ascii="Garamond" w:cs="Garamond" w:eastAsia="Garamond" w:hAnsi="Garamond"/>
          <w:b w:val="1"/>
          <w:rtl w:val="0"/>
        </w:rPr>
        <w:t xml:space="preserve">Inaugurazione Chiesa della S.S. Trinità</w:t>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Intervengono </w:t>
      </w:r>
      <w:r w:rsidDel="00000000" w:rsidR="00000000" w:rsidRPr="00000000">
        <w:rPr>
          <w:rFonts w:ascii="Garamond" w:cs="Garamond" w:eastAsia="Garamond" w:hAnsi="Garamond"/>
          <w:b w:val="1"/>
          <w:sz w:val="28"/>
          <w:szCs w:val="28"/>
          <w:highlight w:val="white"/>
          <w:rtl w:val="0"/>
        </w:rPr>
        <w:t xml:space="preserve">Sergio Maccagnani</w:t>
      </w:r>
      <w:r w:rsidDel="00000000" w:rsidR="00000000" w:rsidRPr="00000000">
        <w:rPr>
          <w:rFonts w:ascii="Garamond" w:cs="Garamond" w:eastAsia="Garamond" w:hAnsi="Garamond"/>
          <w:sz w:val="28"/>
          <w:szCs w:val="28"/>
          <w:highlight w:val="white"/>
          <w:rtl w:val="0"/>
        </w:rPr>
        <w:t xml:space="preserve">, Sindaco di Pieve di Cento </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Roberto Grandi</w:t>
      </w:r>
      <w:r w:rsidDel="00000000" w:rsidR="00000000" w:rsidRPr="00000000">
        <w:rPr>
          <w:rFonts w:ascii="Garamond" w:cs="Garamond" w:eastAsia="Garamond" w:hAnsi="Garamond"/>
          <w:sz w:val="28"/>
          <w:szCs w:val="28"/>
          <w:highlight w:val="white"/>
          <w:rtl w:val="0"/>
        </w:rPr>
        <w:t xml:space="preserve">, Presidente dell’Istituzione Bologna Musei </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rPr>
      </w:pPr>
      <w:r w:rsidDel="00000000" w:rsidR="00000000" w:rsidRPr="00000000">
        <w:drawing>
          <wp:inline distB="114300" distT="114300" distL="114300" distR="114300">
            <wp:extent cx="5731200" cy="3810000"/>
            <wp:effectExtent b="0" l="0" r="0" t="0"/>
            <wp:docPr id="14" name="image27.jpg"/>
            <a:graphic>
              <a:graphicData uri="http://schemas.openxmlformats.org/drawingml/2006/picture">
                <pic:pic>
                  <pic:nvPicPr>
                    <pic:cNvPr id="0" name="image27.jpg"/>
                    <pic:cNvPicPr preferRelativeResize="0"/>
                  </pic:nvPicPr>
                  <pic:blipFill>
                    <a:blip r:embed="rId18"/>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r w:rsidDel="00000000" w:rsidR="00000000" w:rsidRPr="00000000">
        <w:rPr>
          <w:rFonts w:ascii="Garamond" w:cs="Garamond" w:eastAsia="Garamond" w:hAnsi="Garamond"/>
          <w:sz w:val="28"/>
          <w:szCs w:val="28"/>
          <w:rtl w:val="0"/>
        </w:rPr>
        <w:t xml:space="preserve">Costruita dall'omonima confraternita nella metà del XVI secolo, era anche ricovero per i pellegrini col vicino ospedaletto. La pala d’altare dedicata alla SS. Trinità è opera del pittore Lucio Massari. Il vero tesoro di questa chiesa è l'oratorio. Nella cornice del coro in noce a opera di Giovanni da Bergamo detto ‘il Venezian’, gli splendidi affreschi di Lionello Spada e di Francesco Brizio (1612-1615) raffiguranti le scene testamentarie sono uno dei più significativi cicli pittorici del primo seicento bolognese. </w:t>
      </w:r>
      <w:r w:rsidDel="00000000" w:rsidR="00000000" w:rsidRPr="00000000">
        <w:br w:type="page"/>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Style w:val="Subtitle"/>
        <w:pBdr/>
        <w:contextualSpacing w:val="0"/>
        <w:rPr/>
      </w:pPr>
      <w:bookmarkStart w:colFirst="0" w:colLast="0" w:name="_b8bla6ub40xs" w:id="14"/>
      <w:bookmarkEnd w:id="14"/>
      <w:r w:rsidDel="00000000" w:rsidR="00000000" w:rsidRPr="00000000">
        <w:rPr>
          <w:rFonts w:ascii="Garamond" w:cs="Garamond" w:eastAsia="Garamond" w:hAnsi="Garamond"/>
          <w:rtl w:val="0"/>
        </w:rPr>
        <w:t xml:space="preserve">ore </w:t>
      </w:r>
      <w:r w:rsidDel="00000000" w:rsidR="00000000" w:rsidRPr="00000000">
        <w:rPr>
          <w:rFonts w:ascii="Garamond" w:cs="Garamond" w:eastAsia="Garamond" w:hAnsi="Garamond"/>
          <w:rtl w:val="0"/>
        </w:rPr>
        <w:t xml:space="preserve">16:00 e ore 17:00</w:t>
      </w:r>
      <w:r w:rsidDel="00000000" w:rsidR="00000000" w:rsidRPr="00000000">
        <w:rPr>
          <w:rFonts w:ascii="Garamond" w:cs="Garamond" w:eastAsia="Garamond" w:hAnsi="Garamond"/>
          <w:rtl w:val="0"/>
        </w:rPr>
        <w:t xml:space="preserve"> - Chiesa di</w:t>
      </w:r>
      <w:r w:rsidDel="00000000" w:rsidR="00000000" w:rsidRPr="00000000">
        <w:rPr>
          <w:rFonts w:ascii="Garamond" w:cs="Garamond" w:eastAsia="Garamond" w:hAnsi="Garamond"/>
          <w:rtl w:val="0"/>
        </w:rPr>
        <w:t xml:space="preserve"> SS.</w:t>
      </w:r>
      <w:r w:rsidDel="00000000" w:rsidR="00000000" w:rsidRPr="00000000">
        <w:rPr>
          <w:rFonts w:ascii="Garamond" w:cs="Garamond" w:eastAsia="Garamond" w:hAnsi="Garamond"/>
          <w:rtl w:val="0"/>
        </w:rPr>
        <w:t xml:space="preserve"> Trinità</w:t>
      </w:r>
      <w:r w:rsidDel="00000000" w:rsidR="00000000" w:rsidRPr="00000000">
        <w:rPr>
          <w:rtl w:val="0"/>
        </w:rPr>
        <w:t xml:space="preserve"> </w:t>
      </w:r>
    </w:p>
    <w:p w:rsidR="00000000" w:rsidDel="00000000" w:rsidP="00000000" w:rsidRDefault="00000000" w:rsidRPr="00000000">
      <w:pPr>
        <w:pStyle w:val="Heading2"/>
        <w:pBdr/>
        <w:contextualSpacing w:val="0"/>
        <w:rPr>
          <w:rFonts w:ascii="Garamond" w:cs="Garamond" w:eastAsia="Garamond" w:hAnsi="Garamond"/>
        </w:rPr>
      </w:pPr>
      <w:bookmarkStart w:colFirst="0" w:colLast="0" w:name="_tt4m6fi4fa58" w:id="15"/>
      <w:bookmarkEnd w:id="15"/>
      <w:r w:rsidDel="00000000" w:rsidR="00000000" w:rsidRPr="00000000">
        <w:rPr>
          <w:rFonts w:ascii="Garamond" w:cs="Garamond" w:eastAsia="Garamond" w:hAnsi="Garamond"/>
          <w:b w:val="1"/>
          <w:rtl w:val="0"/>
        </w:rPr>
        <w:t xml:space="preserve">Concerto per viola e violoncello</w:t>
      </w:r>
      <w:r w:rsidDel="00000000" w:rsidR="00000000" w:rsidRPr="00000000">
        <w:rPr>
          <w:rFonts w:ascii="Garamond" w:cs="Garamond" w:eastAsia="Garamond" w:hAnsi="Garamond"/>
          <w:rtl w:val="0"/>
        </w:rPr>
        <w:t xml:space="preserve"> </w:t>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spacing w:line="331.2" w:lineRule="auto"/>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Esecutori </w:t>
      </w:r>
      <w:r w:rsidDel="00000000" w:rsidR="00000000" w:rsidRPr="00000000">
        <w:rPr>
          <w:rFonts w:ascii="Garamond" w:cs="Garamond" w:eastAsia="Garamond" w:hAnsi="Garamond"/>
          <w:sz w:val="28"/>
          <w:szCs w:val="28"/>
          <w:highlight w:val="white"/>
          <w:rtl w:val="0"/>
        </w:rPr>
        <w:t xml:space="preserve">i giovanissimi </w:t>
      </w:r>
      <w:r w:rsidDel="00000000" w:rsidR="00000000" w:rsidRPr="00000000">
        <w:rPr>
          <w:rFonts w:ascii="Garamond" w:cs="Garamond" w:eastAsia="Garamond" w:hAnsi="Garamond"/>
          <w:b w:val="1"/>
          <w:sz w:val="28"/>
          <w:szCs w:val="28"/>
          <w:highlight w:val="white"/>
          <w:rtl w:val="0"/>
        </w:rPr>
        <w:t xml:space="preserve">Giada Dondi</w:t>
      </w:r>
      <w:r w:rsidDel="00000000" w:rsidR="00000000" w:rsidRPr="00000000">
        <w:rPr>
          <w:rFonts w:ascii="Garamond" w:cs="Garamond" w:eastAsia="Garamond" w:hAnsi="Garamond"/>
          <w:sz w:val="28"/>
          <w:szCs w:val="28"/>
          <w:highlight w:val="white"/>
          <w:rtl w:val="0"/>
        </w:rPr>
        <w:t xml:space="preserve">, viola e </w:t>
      </w:r>
      <w:r w:rsidDel="00000000" w:rsidR="00000000" w:rsidRPr="00000000">
        <w:rPr>
          <w:rFonts w:ascii="Garamond" w:cs="Garamond" w:eastAsia="Garamond" w:hAnsi="Garamond"/>
          <w:b w:val="1"/>
          <w:sz w:val="28"/>
          <w:szCs w:val="28"/>
          <w:highlight w:val="white"/>
          <w:rtl w:val="0"/>
        </w:rPr>
        <w:t xml:space="preserve">Luca Dondi</w:t>
      </w:r>
      <w:r w:rsidDel="00000000" w:rsidR="00000000" w:rsidRPr="00000000">
        <w:rPr>
          <w:rFonts w:ascii="Garamond" w:cs="Garamond" w:eastAsia="Garamond" w:hAnsi="Garamond"/>
          <w:sz w:val="28"/>
          <w:szCs w:val="28"/>
          <w:highlight w:val="white"/>
          <w:rtl w:val="0"/>
        </w:rPr>
        <w:t xml:space="preserve">, violoncello, si esibiranno in due repliche del concerto come da programma, per permettere a tutti di godere</w:t>
      </w:r>
      <w:r w:rsidDel="00000000" w:rsidR="00000000" w:rsidRPr="00000000">
        <w:rPr>
          <w:rFonts w:ascii="Garamond" w:cs="Garamond" w:eastAsia="Garamond" w:hAnsi="Garamond"/>
          <w:sz w:val="28"/>
          <w:szCs w:val="28"/>
          <w:highlight w:val="white"/>
          <w:rtl w:val="0"/>
        </w:rPr>
        <w:t xml:space="preserve"> </w:t>
      </w:r>
      <w:r w:rsidDel="00000000" w:rsidR="00000000" w:rsidRPr="00000000">
        <w:rPr>
          <w:rFonts w:ascii="Garamond" w:cs="Garamond" w:eastAsia="Garamond" w:hAnsi="Garamond"/>
          <w:sz w:val="28"/>
          <w:szCs w:val="28"/>
          <w:highlight w:val="white"/>
          <w:rtl w:val="0"/>
        </w:rPr>
        <w:t xml:space="preserve">degli spazi di Santissima Trinità e della loro musica.</w:t>
      </w:r>
    </w:p>
    <w:p w:rsidR="00000000" w:rsidDel="00000000" w:rsidP="00000000" w:rsidRDefault="00000000" w:rsidRPr="00000000">
      <w:pPr>
        <w:pBdr/>
        <w:spacing w:line="331.2" w:lineRule="auto"/>
        <w:contextualSpacing w:val="0"/>
        <w:jc w:val="center"/>
        <w:rPr>
          <w:rFonts w:ascii="Garamond" w:cs="Garamond" w:eastAsia="Garamond" w:hAnsi="Garamond"/>
          <w:sz w:val="28"/>
          <w:szCs w:val="28"/>
          <w:highlight w:val="white"/>
        </w:rPr>
      </w:pPr>
      <w:r w:rsidDel="00000000" w:rsidR="00000000" w:rsidRPr="00000000">
        <w:drawing>
          <wp:inline distB="114300" distT="114300" distL="114300" distR="114300">
            <wp:extent cx="2166574" cy="3262313"/>
            <wp:effectExtent b="0" l="0" r="0" t="0"/>
            <wp:docPr descr="Risultati immagini per viola e violoncello" id="12" name="image25.jpg"/>
            <a:graphic>
              <a:graphicData uri="http://schemas.openxmlformats.org/drawingml/2006/picture">
                <pic:pic>
                  <pic:nvPicPr>
                    <pic:cNvPr descr="Risultati immagini per viola e violoncello" id="0" name="image25.jpg"/>
                    <pic:cNvPicPr preferRelativeResize="0"/>
                  </pic:nvPicPr>
                  <pic:blipFill>
                    <a:blip r:embed="rId19"/>
                    <a:srcRect b="0" l="0" r="0" t="0"/>
                    <a:stretch>
                      <a:fillRect/>
                    </a:stretch>
                  </pic:blipFill>
                  <pic:spPr>
                    <a:xfrm>
                      <a:off x="0" y="0"/>
                      <a:ext cx="2166574" cy="32623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31.2" w:lineRule="auto"/>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Programma </w:t>
      </w:r>
    </w:p>
    <w:p w:rsidR="00000000" w:rsidDel="00000000" w:rsidP="00000000" w:rsidRDefault="00000000" w:rsidRPr="00000000">
      <w:pPr>
        <w:pBdr/>
        <w:spacing w:line="331.2" w:lineRule="auto"/>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J. S. Bach suite n° 1 in Sol Maggiore, Preludio, Allemanda, Corrente, Sarabanda, Minuetto 1° e 2°, Giga; G. F. Haendel Sonata op. 1 n. 13 in Re Maggiore, Affettuoso, Allegro, Larghetto, Allegro.</w:t>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rPr>
          <w:rtl w:val="0"/>
        </w:rPr>
      </w:r>
    </w:p>
    <w:p w:rsidR="00000000" w:rsidDel="00000000" w:rsidP="00000000" w:rsidRDefault="00000000" w:rsidRPr="00000000">
      <w:pPr>
        <w:pStyle w:val="Title"/>
        <w:pBdr/>
        <w:contextualSpacing w:val="0"/>
        <w:rPr>
          <w:rFonts w:ascii="Garamond" w:cs="Garamond" w:eastAsia="Garamond" w:hAnsi="Garamond"/>
        </w:rPr>
      </w:pPr>
      <w:bookmarkStart w:colFirst="0" w:colLast="0" w:name="_6xc92vg8k0av" w:id="16"/>
      <w:bookmarkEnd w:id="16"/>
      <w:r w:rsidDel="00000000" w:rsidR="00000000" w:rsidRPr="00000000">
        <w:rPr>
          <w:rFonts w:ascii="Garamond" w:cs="Garamond" w:eastAsia="Garamond" w:hAnsi="Garamond"/>
          <w:rtl w:val="0"/>
        </w:rPr>
        <w:t xml:space="preserve">Domenica 9 aprile</w:t>
      </w:r>
    </w:p>
    <w:p w:rsidR="00000000" w:rsidDel="00000000" w:rsidP="00000000" w:rsidRDefault="00000000" w:rsidRPr="00000000">
      <w:pPr>
        <w:pStyle w:val="Subtitle"/>
        <w:pBdr/>
        <w:contextualSpacing w:val="0"/>
        <w:rPr>
          <w:rFonts w:ascii="Garamond" w:cs="Garamond" w:eastAsia="Garamond" w:hAnsi="Garamond"/>
        </w:rPr>
      </w:pPr>
      <w:bookmarkStart w:colFirst="0" w:colLast="0" w:name="_7o51qulpxkra" w:id="17"/>
      <w:bookmarkEnd w:id="17"/>
      <w:r w:rsidDel="00000000" w:rsidR="00000000" w:rsidRPr="00000000">
        <w:rPr>
          <w:rFonts w:ascii="Garamond" w:cs="Garamond" w:eastAsia="Garamond" w:hAnsi="Garamond"/>
          <w:rtl w:val="0"/>
        </w:rPr>
        <w:t xml:space="preserve">ore 15:30 - Chiesa di </w:t>
      </w:r>
      <w:r w:rsidDel="00000000" w:rsidR="00000000" w:rsidRPr="00000000">
        <w:rPr>
          <w:rFonts w:ascii="Garamond" w:cs="Garamond" w:eastAsia="Garamond" w:hAnsi="Garamond"/>
          <w:rtl w:val="0"/>
        </w:rPr>
        <w:t xml:space="preserve">SS.</w:t>
      </w:r>
      <w:r w:rsidDel="00000000" w:rsidR="00000000" w:rsidRPr="00000000">
        <w:rPr>
          <w:rFonts w:ascii="Garamond" w:cs="Garamond" w:eastAsia="Garamond" w:hAnsi="Garamond"/>
          <w:rtl w:val="0"/>
        </w:rPr>
        <w:t xml:space="preserve"> Trinità</w:t>
      </w:r>
    </w:p>
    <w:p w:rsidR="00000000" w:rsidDel="00000000" w:rsidP="00000000" w:rsidRDefault="00000000" w:rsidRPr="00000000">
      <w:pPr>
        <w:pStyle w:val="Heading2"/>
        <w:pBdr/>
        <w:contextualSpacing w:val="0"/>
        <w:rPr>
          <w:rFonts w:ascii="Garamond" w:cs="Garamond" w:eastAsia="Garamond" w:hAnsi="Garamond"/>
        </w:rPr>
      </w:pPr>
      <w:bookmarkStart w:colFirst="0" w:colLast="0" w:name="_c8gdmmh6m0u" w:id="18"/>
      <w:bookmarkEnd w:id="18"/>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b w:val="1"/>
          <w:rtl w:val="0"/>
        </w:rPr>
        <w:t xml:space="preserve">La Bellezza che cura</w:t>
      </w:r>
      <w:r w:rsidDel="00000000" w:rsidR="00000000" w:rsidRPr="00000000">
        <w:rPr>
          <w:rFonts w:ascii="Garamond" w:cs="Garamond" w:eastAsia="Garamond" w:hAnsi="Garamond"/>
          <w:rtl w:val="0"/>
        </w:rPr>
        <w:t xml:space="preserve">” </w:t>
      </w:r>
    </w:p>
    <w:p w:rsidR="00000000" w:rsidDel="00000000" w:rsidP="00000000" w:rsidRDefault="00000000" w:rsidRPr="00000000">
      <w:pPr>
        <w:pBdr/>
        <w:contextualSpacing w:val="0"/>
        <w:rPr>
          <w:rFonts w:ascii="Garamond" w:cs="Garamond" w:eastAsia="Garamond" w:hAnsi="Garamond"/>
          <w:b w:val="1"/>
          <w:sz w:val="28"/>
          <w:szCs w:val="28"/>
          <w:highlight w:val="white"/>
        </w:rPr>
      </w:pPr>
      <w:r w:rsidDel="00000000" w:rsidR="00000000" w:rsidRPr="00000000">
        <w:rPr>
          <w:rFonts w:ascii="Garamond" w:cs="Garamond" w:eastAsia="Garamond" w:hAnsi="Garamond"/>
          <w:sz w:val="28"/>
          <w:szCs w:val="28"/>
          <w:highlight w:val="white"/>
          <w:rtl w:val="0"/>
        </w:rPr>
        <w:t xml:space="preserve">Lezione-incontro dedicata alle opere della chiesa e al patrimonio storico dell'AUSL a Pieve di Cento con </w:t>
      </w:r>
      <w:r w:rsidDel="00000000" w:rsidR="00000000" w:rsidRPr="00000000">
        <w:rPr>
          <w:rFonts w:ascii="Garamond" w:cs="Garamond" w:eastAsia="Garamond" w:hAnsi="Garamond"/>
          <w:b w:val="1"/>
          <w:sz w:val="28"/>
          <w:szCs w:val="28"/>
          <w:highlight w:val="white"/>
          <w:rtl w:val="0"/>
        </w:rPr>
        <w:t xml:space="preserve">Graziano Campanini.</w:t>
      </w:r>
    </w:p>
    <w:p w:rsidR="00000000" w:rsidDel="00000000" w:rsidP="00000000" w:rsidRDefault="00000000" w:rsidRPr="00000000">
      <w:pPr>
        <w:pBdr/>
        <w:contextualSpacing w:val="0"/>
        <w:rPr>
          <w:rFonts w:ascii="Garamond" w:cs="Garamond" w:eastAsia="Garamond" w:hAnsi="Garamond"/>
          <w:b w:val="1"/>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152400</wp:posOffset>
            </wp:positionV>
            <wp:extent cx="2169997" cy="2233613"/>
            <wp:effectExtent b="0" l="0" r="0" t="0"/>
            <wp:wrapSquare wrapText="bothSides" distB="114300" distT="114300" distL="114300" distR="114300"/>
            <wp:docPr id="8" name="image21.jpg"/>
            <a:graphic>
              <a:graphicData uri="http://schemas.openxmlformats.org/drawingml/2006/picture">
                <pic:pic>
                  <pic:nvPicPr>
                    <pic:cNvPr id="0" name="image21.jpg"/>
                    <pic:cNvPicPr preferRelativeResize="0"/>
                  </pic:nvPicPr>
                  <pic:blipFill>
                    <a:blip r:embed="rId20"/>
                    <a:srcRect b="0" l="8630" r="0" t="21000"/>
                    <a:stretch>
                      <a:fillRect/>
                    </a:stretch>
                  </pic:blipFill>
                  <pic:spPr>
                    <a:xfrm>
                      <a:off x="0" y="0"/>
                      <a:ext cx="2169997" cy="2233613"/>
                    </a:xfrm>
                    <a:prstGeom prst="rect"/>
                    <a:ln/>
                  </pic:spPr>
                </pic:pic>
              </a:graphicData>
            </a:graphic>
          </wp:anchor>
        </w:drawing>
      </w:r>
    </w:p>
    <w:p w:rsidR="00000000" w:rsidDel="00000000" w:rsidP="00000000" w:rsidRDefault="00000000" w:rsidRPr="00000000">
      <w:pPr>
        <w:pBdr/>
        <w:contextualSpacing w:val="0"/>
        <w:jc w:val="both"/>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Graziano Campanini</w:t>
      </w:r>
      <w:r w:rsidDel="00000000" w:rsidR="00000000" w:rsidRPr="00000000">
        <w:rPr>
          <w:rFonts w:ascii="Garamond" w:cs="Garamond" w:eastAsia="Garamond" w:hAnsi="Garamond"/>
          <w:sz w:val="28"/>
          <w:szCs w:val="28"/>
          <w:highlight w:val="white"/>
          <w:rtl w:val="0"/>
        </w:rPr>
        <w:t xml:space="preserve"> è nato il 10 febbraio 1953 a Pieve di Cento. Psicologo, si occupa di arte, museologia, editoria. Curatore e critico, è stato il Direttore del Museo della Sanità e dell'Assistenza presso il complesso monumentale di Santa Maria della Vita, a Bologna. Collabora ancora con Genus Bononiae. È stato Assessore alla Cultura di Pieve di Cento. Come scrittore ha pubblicato saggi sull'arte contemporanea e raccolte di racconti.</w:t>
      </w:r>
      <w:r w:rsidDel="00000000" w:rsidR="00000000" w:rsidRPr="00000000">
        <w:rPr>
          <w:rFonts w:ascii="Garamond" w:cs="Garamond" w:eastAsia="Garamond" w:hAnsi="Garamond"/>
          <w:color w:val="444444"/>
          <w:sz w:val="28"/>
          <w:szCs w:val="28"/>
          <w:highlight w:val="white"/>
          <w:rtl w:val="0"/>
        </w:rPr>
        <w:t xml:space="preserve"> </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pPr>
        <w:pBdr/>
        <w:contextualSpacing w:val="0"/>
        <w:rPr>
          <w:sz w:val="20"/>
          <w:szCs w:val="20"/>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sz w:val="20"/>
          <w:szCs w:val="20"/>
          <w:highlight w:val="white"/>
        </w:rPr>
      </w:pPr>
      <w:r w:rsidDel="00000000" w:rsidR="00000000" w:rsidRPr="00000000">
        <w:rPr>
          <w:rtl w:val="0"/>
        </w:rPr>
      </w:r>
    </w:p>
    <w:p w:rsidR="00000000" w:rsidDel="00000000" w:rsidP="00000000" w:rsidRDefault="00000000" w:rsidRPr="00000000">
      <w:pPr>
        <w:pStyle w:val="Subtitle"/>
        <w:pBdr/>
        <w:contextualSpacing w:val="0"/>
        <w:rPr>
          <w:rFonts w:ascii="Garamond" w:cs="Garamond" w:eastAsia="Garamond" w:hAnsi="Garamond"/>
        </w:rPr>
      </w:pPr>
      <w:bookmarkStart w:colFirst="0" w:colLast="0" w:name="_n6tx8jvsna3l" w:id="19"/>
      <w:bookmarkEnd w:id="19"/>
      <w:r w:rsidDel="00000000" w:rsidR="00000000" w:rsidRPr="00000000">
        <w:rPr>
          <w:rFonts w:ascii="Garamond" w:cs="Garamond" w:eastAsia="Garamond" w:hAnsi="Garamond"/>
          <w:rtl w:val="0"/>
        </w:rPr>
        <w:t xml:space="preserve">ore 17:30 - Teatro Zeppilli</w:t>
      </w:r>
    </w:p>
    <w:p w:rsidR="00000000" w:rsidDel="00000000" w:rsidP="00000000" w:rsidRDefault="00000000" w:rsidRPr="00000000">
      <w:pPr>
        <w:pStyle w:val="Heading2"/>
        <w:pBdr/>
        <w:contextualSpacing w:val="0"/>
        <w:rPr>
          <w:rFonts w:ascii="Garamond" w:cs="Garamond" w:eastAsia="Garamond" w:hAnsi="Garamond"/>
          <w:b w:val="1"/>
        </w:rPr>
      </w:pPr>
      <w:bookmarkStart w:colFirst="0" w:colLast="0" w:name="_synk0wujyrc" w:id="20"/>
      <w:bookmarkEnd w:id="20"/>
      <w:r w:rsidDel="00000000" w:rsidR="00000000" w:rsidRPr="00000000">
        <w:rPr>
          <w:rFonts w:ascii="Garamond" w:cs="Garamond" w:eastAsia="Garamond" w:hAnsi="Garamond"/>
          <w:b w:val="1"/>
          <w:rtl w:val="0"/>
        </w:rPr>
        <w:t xml:space="preserve">Concerto di Orchestra BenTiVoglio e Aminta Vocal Ensemble </w:t>
      </w:r>
    </w:p>
    <w:p w:rsidR="00000000" w:rsidDel="00000000" w:rsidP="00000000" w:rsidRDefault="00000000" w:rsidRPr="00000000">
      <w:pPr>
        <w:pBdr/>
        <w:contextualSpacing w:val="0"/>
        <w:rPr>
          <w:rFonts w:ascii="Garamond" w:cs="Garamond" w:eastAsia="Garamond" w:hAnsi="Garamond"/>
          <w:i w:val="1"/>
          <w:sz w:val="28"/>
          <w:szCs w:val="28"/>
          <w:highlight w:val="white"/>
        </w:rPr>
      </w:pPr>
      <w:r w:rsidDel="00000000" w:rsidR="00000000" w:rsidRPr="00000000">
        <w:rPr>
          <w:rFonts w:ascii="Garamond" w:cs="Garamond" w:eastAsia="Garamond" w:hAnsi="Garamond"/>
          <w:sz w:val="28"/>
          <w:szCs w:val="28"/>
          <w:highlight w:val="white"/>
          <w:rtl w:val="0"/>
        </w:rPr>
        <w:t xml:space="preserve">Il programma prevede due concerti di A. Corelli e il Gloria di A. Vivaldi in occasione dell’open day dei teatri storici.</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Con:</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Emiliano Bernagozzi</w:t>
      </w:r>
      <w:r w:rsidDel="00000000" w:rsidR="00000000" w:rsidRPr="00000000">
        <w:rPr>
          <w:rFonts w:ascii="Garamond" w:cs="Garamond" w:eastAsia="Garamond" w:hAnsi="Garamond"/>
          <w:sz w:val="28"/>
          <w:szCs w:val="28"/>
          <w:highlight w:val="white"/>
          <w:rtl w:val="0"/>
        </w:rPr>
        <w:t xml:space="preserve">, M° concertatore e direttore  </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Maria Elena Mazzella</w:t>
      </w:r>
      <w:r w:rsidDel="00000000" w:rsidR="00000000" w:rsidRPr="00000000">
        <w:rPr>
          <w:rFonts w:ascii="Garamond" w:cs="Garamond" w:eastAsia="Garamond" w:hAnsi="Garamond"/>
          <w:sz w:val="28"/>
          <w:szCs w:val="28"/>
          <w:highlight w:val="white"/>
          <w:rtl w:val="0"/>
        </w:rPr>
        <w:t xml:space="preserve">, M° del coro </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Marzia Baldassarri</w:t>
      </w:r>
      <w:r w:rsidDel="00000000" w:rsidR="00000000" w:rsidRPr="00000000">
        <w:rPr>
          <w:rFonts w:ascii="Garamond" w:cs="Garamond" w:eastAsia="Garamond" w:hAnsi="Garamond"/>
          <w:sz w:val="28"/>
          <w:szCs w:val="28"/>
          <w:highlight w:val="white"/>
          <w:rtl w:val="0"/>
        </w:rPr>
        <w:t xml:space="preserve">, soprano</w:t>
      </w:r>
    </w:p>
    <w:p w:rsidR="00000000" w:rsidDel="00000000" w:rsidP="00000000" w:rsidRDefault="00000000" w:rsidRPr="00000000">
      <w:pPr>
        <w:pBdr/>
        <w:contextualSpacing w:val="0"/>
        <w:rPr>
          <w:rFonts w:ascii="Garamond" w:cs="Garamond" w:eastAsia="Garamond" w:hAnsi="Garamond"/>
          <w:sz w:val="28"/>
          <w:szCs w:val="28"/>
          <w:highlight w:val="white"/>
        </w:rPr>
      </w:pPr>
      <w:r w:rsidDel="00000000" w:rsidR="00000000" w:rsidRPr="00000000">
        <w:rPr>
          <w:rFonts w:ascii="Garamond" w:cs="Garamond" w:eastAsia="Garamond" w:hAnsi="Garamond"/>
          <w:b w:val="1"/>
          <w:sz w:val="28"/>
          <w:szCs w:val="28"/>
          <w:highlight w:val="white"/>
          <w:rtl w:val="0"/>
        </w:rPr>
        <w:t xml:space="preserve">Erika Fonzar</w:t>
      </w:r>
      <w:r w:rsidDel="00000000" w:rsidR="00000000" w:rsidRPr="00000000">
        <w:rPr>
          <w:rFonts w:ascii="Garamond" w:cs="Garamond" w:eastAsia="Garamond" w:hAnsi="Garamond"/>
          <w:sz w:val="28"/>
          <w:szCs w:val="28"/>
          <w:highlight w:val="white"/>
          <w:rtl w:val="0"/>
        </w:rPr>
        <w:t xml:space="preserve">, mezzosoprano</w:t>
      </w:r>
    </w:p>
    <w:p w:rsidR="00000000" w:rsidDel="00000000" w:rsidP="00000000" w:rsidRDefault="00000000" w:rsidRPr="00000000">
      <w:pPr>
        <w:pBdr/>
        <w:contextualSpacing w:val="0"/>
        <w:rPr>
          <w:sz w:val="20"/>
          <w:szCs w:val="20"/>
          <w:highlight w:val="white"/>
        </w:rPr>
      </w:pPr>
      <w:r w:rsidDel="00000000" w:rsidR="00000000" w:rsidRPr="00000000">
        <w:rPr>
          <w:rtl w:val="0"/>
        </w:rPr>
      </w:r>
    </w:p>
    <w:p w:rsidR="00000000" w:rsidDel="00000000" w:rsidP="00000000" w:rsidRDefault="00000000" w:rsidRPr="00000000">
      <w:pPr>
        <w:pBdr/>
        <w:contextualSpacing w:val="0"/>
        <w:jc w:val="both"/>
        <w:rPr>
          <w:rFonts w:ascii="Garamond" w:cs="Garamond" w:eastAsia="Garamond" w:hAnsi="Garamond"/>
          <w:b w:val="1"/>
          <w:sz w:val="28"/>
          <w:szCs w:val="28"/>
          <w:shd w:fill="fbfbfc" w:val="clear"/>
        </w:rPr>
      </w:pPr>
      <w:r w:rsidDel="00000000" w:rsidR="00000000" w:rsidRPr="00000000">
        <w:drawing>
          <wp:inline distB="114300" distT="114300" distL="114300" distR="114300">
            <wp:extent cx="5731200" cy="2628900"/>
            <wp:effectExtent b="0" l="0" r="0" t="0"/>
            <wp:docPr id="15"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5731200" cy="2628900"/>
                    </a:xfrm>
                    <a:prstGeom prst="rect"/>
                    <a:ln/>
                  </pic:spPr>
                </pic:pic>
              </a:graphicData>
            </a:graphic>
          </wp:inline>
        </w:drawing>
      </w:r>
      <w:r w:rsidDel="00000000" w:rsidR="00000000" w:rsidRPr="00000000">
        <w:rPr>
          <w:rFonts w:ascii="Garamond" w:cs="Garamond" w:eastAsia="Garamond" w:hAnsi="Garamond"/>
          <w:b w:val="1"/>
          <w:sz w:val="28"/>
          <w:szCs w:val="28"/>
          <w:shd w:fill="fbfbfc" w:val="clear"/>
          <w:rtl w:val="0"/>
        </w:rPr>
        <w:t xml:space="preserve">Orchestra Sinfonica Giovanile BenTiVoglio.</w:t>
      </w:r>
      <w:r w:rsidDel="00000000" w:rsidR="00000000" w:rsidRPr="00000000">
        <w:rPr>
          <w:rFonts w:ascii="Garamond" w:cs="Garamond" w:eastAsia="Garamond" w:hAnsi="Garamond"/>
          <w:sz w:val="28"/>
          <w:szCs w:val="28"/>
          <w:shd w:fill="fbfbfc" w:val="clear"/>
          <w:rtl w:val="0"/>
        </w:rPr>
        <w:t xml:space="preserve"> N</w:t>
      </w:r>
      <w:r w:rsidDel="00000000" w:rsidR="00000000" w:rsidRPr="00000000">
        <w:rPr>
          <w:rFonts w:ascii="Garamond" w:cs="Garamond" w:eastAsia="Garamond" w:hAnsi="Garamond"/>
          <w:sz w:val="28"/>
          <w:szCs w:val="28"/>
          <w:shd w:fill="fbfbfc" w:val="clear"/>
          <w:rtl w:val="0"/>
        </w:rPr>
        <w:t xml:space="preserve">asce dall’esperienza pluriennale della scuola di Musica “Il Temporale” e del Festival internazionale di Musica da Camera, Castello di Bentivoglio. Al Laboratorio di Formazione Orchestrale prendono parte gli iscritti alla scuola di musica “Il Temporale” di Bentivoglio ed è aperto a ragazzi e ragazze dagli 8 anni, impegnati in studi musicali (sia privatamente che presso Istituzioni, Associazioni e Scuole di musica). </w:t>
      </w:r>
      <w:r w:rsidDel="00000000" w:rsidR="00000000" w:rsidRPr="00000000">
        <w:rPr>
          <w:rFonts w:ascii="Garamond" w:cs="Garamond" w:eastAsia="Garamond" w:hAnsi="Garamond"/>
          <w:b w:val="1"/>
          <w:sz w:val="28"/>
          <w:szCs w:val="28"/>
          <w:shd w:fill="fbfbfc" w:val="clear"/>
          <w:rtl w:val="0"/>
        </w:rPr>
        <w:t xml:space="preserve">Al teatro Zeppilli si esibiranno in 50 elementi.</w:t>
      </w:r>
    </w:p>
    <w:p w:rsidR="00000000" w:rsidDel="00000000" w:rsidP="00000000" w:rsidRDefault="00000000" w:rsidRPr="00000000">
      <w:pPr>
        <w:pBdr/>
        <w:contextualSpacing w:val="0"/>
        <w:rPr>
          <w:rFonts w:ascii="Helvetica Neue" w:cs="Helvetica Neue" w:eastAsia="Helvetica Neue" w:hAnsi="Helvetica Neue"/>
          <w:b w:val="1"/>
          <w:color w:val="ff6600"/>
          <w:sz w:val="36"/>
          <w:szCs w:val="36"/>
          <w:shd w:fill="fbfbfc" w:val="clear"/>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color w:val="ff6600"/>
          <w:sz w:val="36"/>
          <w:szCs w:val="36"/>
          <w:shd w:fill="fbfbfc" w:val="clear"/>
        </w:rPr>
      </w:pPr>
      <w:r w:rsidDel="00000000" w:rsidR="00000000" w:rsidRPr="00000000">
        <w:rPr>
          <w:rtl w:val="0"/>
        </w:rPr>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drawing>
          <wp:inline distB="114300" distT="114300" distL="114300" distR="114300">
            <wp:extent cx="5731200" cy="3505200"/>
            <wp:effectExtent b="0" l="0" r="0" t="0"/>
            <wp:docPr id="2" name="image04.jpg"/>
            <a:graphic>
              <a:graphicData uri="http://schemas.openxmlformats.org/drawingml/2006/picture">
                <pic:pic>
                  <pic:nvPicPr>
                    <pic:cNvPr id="0" name="image04.jpg"/>
                    <pic:cNvPicPr preferRelativeResize="0"/>
                  </pic:nvPicPr>
                  <pic:blipFill>
                    <a:blip r:embed="rId22"/>
                    <a:srcRect b="0" l="0" r="0" t="0"/>
                    <a:stretch>
                      <a:fillRect/>
                    </a:stretch>
                  </pic:blipFill>
                  <pic:spPr>
                    <a:xfrm>
                      <a:off x="0" y="0"/>
                      <a:ext cx="5731200" cy="3505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rebuchet MS" w:cs="Trebuchet MS" w:eastAsia="Trebuchet MS" w:hAnsi="Trebuchet MS"/>
          <w:color w:val="323232"/>
          <w:sz w:val="18"/>
          <w:szCs w:val="18"/>
          <w:highlight w:val="white"/>
        </w:rPr>
      </w:pPr>
      <w:r w:rsidDel="00000000" w:rsidR="00000000" w:rsidRPr="00000000">
        <w:rPr>
          <w:rtl w:val="0"/>
        </w:rPr>
      </w:r>
    </w:p>
    <w:p w:rsidR="00000000" w:rsidDel="00000000" w:rsidP="00000000" w:rsidRDefault="00000000" w:rsidRPr="00000000">
      <w:pPr>
        <w:pBdr/>
        <w:contextualSpacing w:val="0"/>
        <w:jc w:val="both"/>
        <w:rPr>
          <w:rFonts w:ascii="Trebuchet MS" w:cs="Trebuchet MS" w:eastAsia="Trebuchet MS" w:hAnsi="Trebuchet MS"/>
          <w:b w:val="1"/>
          <w:color w:val="323232"/>
          <w:sz w:val="18"/>
          <w:szCs w:val="18"/>
          <w:highlight w:val="white"/>
        </w:rPr>
      </w:pPr>
      <w:r w:rsidDel="00000000" w:rsidR="00000000" w:rsidRPr="00000000">
        <w:rPr>
          <w:rFonts w:ascii="Garamond" w:cs="Garamond" w:eastAsia="Garamond" w:hAnsi="Garamond"/>
          <w:b w:val="1"/>
          <w:sz w:val="28"/>
          <w:szCs w:val="28"/>
          <w:rtl w:val="0"/>
        </w:rPr>
        <w:t xml:space="preserve">Teatro Alice Zeppilli.</w:t>
      </w:r>
      <w:r w:rsidDel="00000000" w:rsidR="00000000" w:rsidRPr="00000000">
        <w:rPr>
          <w:rFonts w:ascii="Garamond" w:cs="Garamond" w:eastAsia="Garamond" w:hAnsi="Garamond"/>
          <w:sz w:val="28"/>
          <w:szCs w:val="28"/>
          <w:rtl w:val="0"/>
        </w:rPr>
        <w:t xml:space="preserve"> Il Palazzo Comunale, la cui pianta risale al 1612, nel ‘700 viene completato e racchiude dentro di sé il secondo teatro in Italia per ampiezza tra quelli costruiti all’interno di una sede municipale. Il teatro venne inaugurato solo nel 1856 con la rappresentazione de “Il Trovatore” di Giuseppe Verdi. Il fondale storico è un telero di fine '800 composto dall'assemblaggio di 11 tele sul quale è rappresentato “Esopo che parla ai pastori”, opera del pittore modenese Adeodato Malatesta. L’attuale intitolazione ad Alice Zeppilli celebra un insuperato soprano dalla carriera internazionale, che si trasferì e visse a Pieve. La comunità le ha dedicato anche una sala del Museo della Musica. </w:t>
      </w:r>
      <w:r w:rsidDel="00000000" w:rsidR="00000000" w:rsidRPr="00000000">
        <w:rPr>
          <w:rFonts w:ascii="Garamond" w:cs="Garamond" w:eastAsia="Garamond" w:hAnsi="Garamond"/>
          <w:b w:val="1"/>
          <w:sz w:val="28"/>
          <w:szCs w:val="28"/>
          <w:rtl w:val="0"/>
        </w:rPr>
        <w:t xml:space="preserve">Fa parte del circuito dei musei di Pieve.</w: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11" Type="http://schemas.openxmlformats.org/officeDocument/2006/relationships/image" Target="media/image23.jpg"/><Relationship Id="rId22" Type="http://schemas.openxmlformats.org/officeDocument/2006/relationships/image" Target="media/image04.jpg"/><Relationship Id="rId10" Type="http://schemas.openxmlformats.org/officeDocument/2006/relationships/image" Target="media/image22.jpg"/><Relationship Id="rId21" Type="http://schemas.openxmlformats.org/officeDocument/2006/relationships/image" Target="media/image29.png"/><Relationship Id="rId13" Type="http://schemas.openxmlformats.org/officeDocument/2006/relationships/image" Target="media/image11.jpg"/><Relationship Id="rId12" Type="http://schemas.openxmlformats.org/officeDocument/2006/relationships/image" Target="media/image1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6.jpg"/><Relationship Id="rId15" Type="http://schemas.openxmlformats.org/officeDocument/2006/relationships/image" Target="media/image17.png"/><Relationship Id="rId14" Type="http://schemas.openxmlformats.org/officeDocument/2006/relationships/image" Target="media/image20.jpg"/><Relationship Id="rId17" Type="http://schemas.openxmlformats.org/officeDocument/2006/relationships/image" Target="media/image01.jpg"/><Relationship Id="rId16" Type="http://schemas.openxmlformats.org/officeDocument/2006/relationships/image" Target="media/image07.jpg"/><Relationship Id="rId5" Type="http://schemas.openxmlformats.org/officeDocument/2006/relationships/hyperlink" Target="http://www.renogalliera.it/press/pieve-citta-darte" TargetMode="External"/><Relationship Id="rId19" Type="http://schemas.openxmlformats.org/officeDocument/2006/relationships/image" Target="media/image25.jpg"/><Relationship Id="rId6" Type="http://schemas.openxmlformats.org/officeDocument/2006/relationships/hyperlink" Target="mailto:r.fregonese@renogalliera.it" TargetMode="External"/><Relationship Id="rId18" Type="http://schemas.openxmlformats.org/officeDocument/2006/relationships/image" Target="media/image27.jpg"/><Relationship Id="rId7" Type="http://schemas.openxmlformats.org/officeDocument/2006/relationships/hyperlink" Target="mailto:g.ramponi@comune.pievedicento.bo.it" TargetMode="External"/><Relationship Id="rId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